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478B4" w14:textId="77777777" w:rsidR="0020670F" w:rsidRDefault="008F4B11" w:rsidP="00F33FC1">
      <w:pPr>
        <w:jc w:val="center"/>
        <w:outlineLvl w:val="0"/>
        <w:rPr>
          <w:rFonts w:ascii="Times" w:eastAsia="Times New Roman" w:hAnsi="Times"/>
          <w:b/>
          <w:bCs/>
          <w:kern w:val="36"/>
          <w:sz w:val="20"/>
          <w:szCs w:val="20"/>
          <w:lang w:val="de-CH"/>
        </w:rPr>
      </w:pPr>
      <w:r w:rsidRPr="0020670F">
        <w:rPr>
          <w:rFonts w:ascii="Times" w:eastAsia="Times New Roman" w:hAnsi="Times"/>
          <w:bCs/>
          <w:kern w:val="36"/>
          <w:sz w:val="28"/>
          <w:szCs w:val="28"/>
          <w:lang w:val="de-CH"/>
        </w:rPr>
        <w:t>Mache Israel nicht zu deinem Götzen</w:t>
      </w:r>
      <w:r w:rsidR="000110ED" w:rsidRPr="0020670F">
        <w:rPr>
          <w:rFonts w:ascii="Times" w:eastAsia="Times New Roman" w:hAnsi="Times"/>
          <w:bCs/>
          <w:kern w:val="36"/>
          <w:sz w:val="28"/>
          <w:szCs w:val="28"/>
          <w:lang w:val="de-CH"/>
        </w:rPr>
        <w:t xml:space="preserve"> - </w:t>
      </w:r>
      <w:r w:rsidRPr="0020670F">
        <w:rPr>
          <w:rFonts w:ascii="Times" w:eastAsia="Times New Roman" w:hAnsi="Times"/>
          <w:bCs/>
          <w:sz w:val="28"/>
          <w:szCs w:val="28"/>
          <w:lang w:val="de-CH"/>
        </w:rPr>
        <w:t>Die andere Ersatztheologie</w:t>
      </w:r>
      <w:r w:rsidR="000110ED" w:rsidRPr="0020670F">
        <w:rPr>
          <w:rFonts w:ascii="Times" w:eastAsia="Times New Roman" w:hAnsi="Times"/>
          <w:bCs/>
          <w:kern w:val="36"/>
          <w:sz w:val="28"/>
          <w:szCs w:val="28"/>
          <w:lang w:val="de-CH"/>
        </w:rPr>
        <w:t xml:space="preserve"> </w:t>
      </w:r>
    </w:p>
    <w:p w14:paraId="2ED74219" w14:textId="77777777" w:rsidR="008F4B11" w:rsidRPr="0020670F" w:rsidRDefault="008F4B11" w:rsidP="00F33FC1">
      <w:pPr>
        <w:jc w:val="center"/>
        <w:outlineLvl w:val="0"/>
        <w:rPr>
          <w:rFonts w:ascii="Times" w:eastAsia="Times New Roman" w:hAnsi="Times"/>
          <w:b/>
          <w:bCs/>
          <w:kern w:val="36"/>
          <w:sz w:val="20"/>
          <w:szCs w:val="20"/>
          <w:lang w:val="de-CH"/>
        </w:rPr>
      </w:pPr>
      <w:r w:rsidRPr="0020670F">
        <w:rPr>
          <w:rFonts w:ascii="Times" w:hAnsi="Times"/>
          <w:bCs/>
          <w:sz w:val="20"/>
          <w:szCs w:val="20"/>
          <w:lang w:val="de-CH"/>
        </w:rPr>
        <w:t xml:space="preserve">Von </w:t>
      </w:r>
      <w:proofErr w:type="spellStart"/>
      <w:r w:rsidRPr="0020670F">
        <w:rPr>
          <w:rFonts w:ascii="Times" w:hAnsi="Times"/>
          <w:bCs/>
          <w:sz w:val="20"/>
          <w:szCs w:val="20"/>
          <w:lang w:val="de-CH"/>
        </w:rPr>
        <w:t>Tuvia</w:t>
      </w:r>
      <w:proofErr w:type="spellEnd"/>
      <w:r w:rsidRPr="0020670F">
        <w:rPr>
          <w:rFonts w:ascii="Times" w:hAnsi="Times"/>
          <w:bCs/>
          <w:sz w:val="20"/>
          <w:szCs w:val="20"/>
          <w:lang w:val="de-CH"/>
        </w:rPr>
        <w:t xml:space="preserve"> Pollack</w:t>
      </w:r>
    </w:p>
    <w:p w14:paraId="130F861A" w14:textId="77777777" w:rsidR="008F4B11" w:rsidRDefault="008F4B11" w:rsidP="00F33FC1">
      <w:pPr>
        <w:spacing w:after="120"/>
        <w:jc w:val="center"/>
        <w:rPr>
          <w:rFonts w:ascii="Times" w:hAnsi="Times"/>
          <w:i/>
          <w:iCs/>
          <w:color w:val="2F2F30"/>
          <w:sz w:val="20"/>
          <w:szCs w:val="20"/>
          <w:lang w:val="de-CH"/>
        </w:rPr>
      </w:pPr>
      <w:r w:rsidRPr="0020670F">
        <w:rPr>
          <w:rFonts w:ascii="Times" w:hAnsi="Times"/>
          <w:i/>
          <w:iCs/>
          <w:color w:val="2F2F30"/>
          <w:sz w:val="20"/>
          <w:szCs w:val="20"/>
          <w:lang w:val="de-CH"/>
        </w:rPr>
        <w:t xml:space="preserve">Englisch auf </w:t>
      </w:r>
      <w:r w:rsidRPr="0020670F">
        <w:rPr>
          <w:rFonts w:ascii="Times" w:hAnsi="Times"/>
          <w:sz w:val="20"/>
          <w:szCs w:val="20"/>
          <w:lang w:val="de-CH"/>
        </w:rPr>
        <w:fldChar w:fldCharType="begin"/>
      </w:r>
      <w:r w:rsidRPr="0020670F">
        <w:rPr>
          <w:rFonts w:ascii="Times" w:hAnsi="Times"/>
          <w:sz w:val="20"/>
          <w:szCs w:val="20"/>
          <w:lang w:val="de-CH"/>
        </w:rPr>
        <w:instrText xml:space="preserve"> HYPERLINK "https://tuviapollack.wordpress.com/2021/02/10/do-not-idolize-israel-the-other-replacement-theology/" \t "_blank" </w:instrText>
      </w:r>
      <w:r w:rsidRPr="0020670F">
        <w:rPr>
          <w:rFonts w:ascii="Times" w:hAnsi="Times"/>
          <w:sz w:val="20"/>
          <w:szCs w:val="20"/>
          <w:lang w:val="de-CH"/>
        </w:rPr>
        <w:fldChar w:fldCharType="separate"/>
      </w:r>
      <w:r w:rsidRPr="0020670F">
        <w:rPr>
          <w:rFonts w:ascii="Times" w:hAnsi="Times"/>
          <w:i/>
          <w:iCs/>
          <w:color w:val="189FDB"/>
          <w:sz w:val="20"/>
          <w:szCs w:val="20"/>
          <w:u w:val="single"/>
          <w:lang w:val="de-CH"/>
        </w:rPr>
        <w:t>„</w:t>
      </w:r>
      <w:proofErr w:type="spellStart"/>
      <w:r w:rsidRPr="0020670F">
        <w:rPr>
          <w:rFonts w:ascii="Times" w:hAnsi="Times"/>
          <w:i/>
          <w:iCs/>
          <w:color w:val="189FDB"/>
          <w:sz w:val="20"/>
          <w:szCs w:val="20"/>
          <w:u w:val="single"/>
          <w:lang w:val="de-CH"/>
        </w:rPr>
        <w:t>Tuvia's</w:t>
      </w:r>
      <w:proofErr w:type="spellEnd"/>
      <w:r w:rsidRPr="0020670F">
        <w:rPr>
          <w:rFonts w:ascii="Times" w:hAnsi="Times"/>
          <w:i/>
          <w:iCs/>
          <w:color w:val="189FDB"/>
          <w:sz w:val="20"/>
          <w:szCs w:val="20"/>
          <w:u w:val="single"/>
          <w:lang w:val="de-CH"/>
        </w:rPr>
        <w:t xml:space="preserve"> Blog“</w:t>
      </w:r>
      <w:r w:rsidRPr="0020670F">
        <w:rPr>
          <w:rFonts w:ascii="Times" w:hAnsi="Times"/>
          <w:sz w:val="20"/>
          <w:szCs w:val="20"/>
          <w:lang w:val="de-CH"/>
        </w:rPr>
        <w:fldChar w:fldCharType="end"/>
      </w:r>
      <w:r w:rsidRPr="0020670F">
        <w:rPr>
          <w:rFonts w:ascii="Times" w:hAnsi="Times"/>
          <w:i/>
          <w:iCs/>
          <w:color w:val="2F2F30"/>
          <w:sz w:val="20"/>
          <w:szCs w:val="20"/>
          <w:lang w:val="de-CH"/>
        </w:rPr>
        <w:t xml:space="preserve"> am 10. Februar 2021 </w:t>
      </w:r>
      <w:r w:rsidR="0020670F">
        <w:rPr>
          <w:rFonts w:ascii="Times" w:hAnsi="Times"/>
          <w:i/>
          <w:iCs/>
          <w:color w:val="2F2F30"/>
          <w:sz w:val="20"/>
          <w:szCs w:val="20"/>
          <w:lang w:val="de-CH"/>
        </w:rPr>
        <w:t>- mit Drucke</w:t>
      </w:r>
      <w:r w:rsidRPr="0020670F">
        <w:rPr>
          <w:rFonts w:ascii="Times" w:hAnsi="Times"/>
          <w:i/>
          <w:iCs/>
          <w:color w:val="2F2F30"/>
          <w:sz w:val="20"/>
          <w:szCs w:val="20"/>
          <w:lang w:val="de-CH"/>
        </w:rPr>
        <w:t xml:space="preserve">rlaubnis </w:t>
      </w:r>
      <w:r w:rsidR="0020670F">
        <w:rPr>
          <w:rFonts w:ascii="Times" w:hAnsi="Times"/>
          <w:i/>
          <w:iCs/>
          <w:color w:val="2F2F30"/>
          <w:sz w:val="20"/>
          <w:szCs w:val="20"/>
          <w:lang w:val="de-CH"/>
        </w:rPr>
        <w:t>für den</w:t>
      </w:r>
      <w:r w:rsidRPr="0020670F">
        <w:rPr>
          <w:rFonts w:ascii="Times" w:hAnsi="Times"/>
          <w:i/>
          <w:iCs/>
          <w:color w:val="2F2F30"/>
          <w:sz w:val="20"/>
          <w:szCs w:val="20"/>
          <w:lang w:val="de-CH"/>
        </w:rPr>
        <w:t xml:space="preserve"> Philippus-Dienst</w:t>
      </w:r>
    </w:p>
    <w:p w14:paraId="5598538C" w14:textId="77777777" w:rsidR="0020670F" w:rsidRPr="0020670F" w:rsidRDefault="0020670F" w:rsidP="00F33FC1">
      <w:pPr>
        <w:spacing w:after="120"/>
        <w:jc w:val="center"/>
        <w:rPr>
          <w:rFonts w:ascii="Times" w:eastAsia="Times New Roman" w:hAnsi="Times"/>
          <w:sz w:val="20"/>
          <w:szCs w:val="20"/>
          <w:lang w:val="de-CH"/>
        </w:rPr>
      </w:pPr>
    </w:p>
    <w:p w14:paraId="4FC9F79D" w14:textId="77777777" w:rsidR="00F33FC1" w:rsidRPr="0020670F" w:rsidRDefault="00F33FC1" w:rsidP="000110ED">
      <w:pPr>
        <w:spacing w:after="80"/>
        <w:jc w:val="both"/>
        <w:rPr>
          <w:rFonts w:ascii="Times" w:hAnsi="Times"/>
          <w:sz w:val="20"/>
          <w:szCs w:val="20"/>
          <w:lang w:val="de-CH"/>
        </w:rPr>
        <w:sectPr w:rsidR="00F33FC1" w:rsidRPr="0020670F" w:rsidSect="00F33FC1">
          <w:pgSz w:w="11900" w:h="16840"/>
          <w:pgMar w:top="1417" w:right="1417" w:bottom="1134" w:left="1417" w:header="708" w:footer="708" w:gutter="0"/>
          <w:cols w:space="708"/>
        </w:sectPr>
      </w:pPr>
    </w:p>
    <w:p w14:paraId="122D2ACA" w14:textId="57F2988A" w:rsidR="008F4B11" w:rsidRPr="0020670F" w:rsidRDefault="00E929D2" w:rsidP="000110ED">
      <w:pPr>
        <w:spacing w:after="80"/>
        <w:jc w:val="both"/>
        <w:rPr>
          <w:rFonts w:ascii="Times" w:hAnsi="Times"/>
          <w:sz w:val="20"/>
          <w:szCs w:val="20"/>
          <w:lang w:val="de-CH"/>
        </w:rPr>
      </w:pPr>
      <w:r>
        <w:rPr>
          <w:rFonts w:ascii="Times" w:hAnsi="Times"/>
          <w:noProof/>
          <w:sz w:val="20"/>
          <w:szCs w:val="20"/>
        </w:rPr>
        <w:drawing>
          <wp:anchor distT="0" distB="0" distL="114300" distR="114300" simplePos="0" relativeHeight="251658240" behindDoc="0" locked="0" layoutInCell="1" allowOverlap="1" wp14:anchorId="15E3949E" wp14:editId="7B4619FB">
            <wp:simplePos x="0" y="0"/>
            <wp:positionH relativeFrom="column">
              <wp:posOffset>1780540</wp:posOffset>
            </wp:positionH>
            <wp:positionV relativeFrom="paragraph">
              <wp:posOffset>1367155</wp:posOffset>
            </wp:positionV>
            <wp:extent cx="2081530" cy="2081530"/>
            <wp:effectExtent l="0" t="0" r="1270" b="1270"/>
            <wp:wrapTight wrapText="bothSides">
              <wp:wrapPolygon edited="0">
                <wp:start x="0" y="0"/>
                <wp:lineTo x="0" y="21350"/>
                <wp:lineTo x="21350" y="21350"/>
                <wp:lineTo x="21350" y="0"/>
                <wp:lineTo x="0" y="0"/>
              </wp:wrapPolygon>
            </wp:wrapTight>
            <wp:docPr id="1" name="Bild 1" descr="Macintosh HD:Users:markusneurohr:Desktop:s200_tuvia.pol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kusneurohr:Desktop:s200_tuvia.pollac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1530" cy="20815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F4B11" w:rsidRPr="0020670F">
        <w:rPr>
          <w:rFonts w:ascii="Times" w:hAnsi="Times"/>
          <w:sz w:val="20"/>
          <w:szCs w:val="20"/>
          <w:lang w:val="de-CH"/>
        </w:rPr>
        <w:t>„Alles ist giftig, wenn man zu viel davon isst.“ Haben Sie diesen Ausspruch schon einmal gehört? Alles, was wir unserem Körper zuführen, egal wie gut oder gesund es sein mag, schadet uns, wenn wir damit übertreiben. Ich denke, dasselbe gilt auch für das, womit wir unsere Seele füttern. Alles, es mag noch so gut sein, kann für uns zum Götzen werden, wenn es uns wichtiger wird als Gott. Sogar eine so großartige und gute Sache wie die Liebe zu Israel.</w:t>
      </w:r>
    </w:p>
    <w:p w14:paraId="69CF384F" w14:textId="6A3A4193" w:rsidR="008F4B11" w:rsidRPr="0020670F" w:rsidRDefault="008F4B11" w:rsidP="000110ED">
      <w:pPr>
        <w:spacing w:after="80"/>
        <w:jc w:val="both"/>
        <w:rPr>
          <w:rFonts w:ascii="Times" w:hAnsi="Times"/>
          <w:sz w:val="20"/>
          <w:szCs w:val="20"/>
          <w:lang w:val="de-CH"/>
        </w:rPr>
      </w:pPr>
      <w:r w:rsidRPr="0020670F">
        <w:rPr>
          <w:rFonts w:ascii="Times" w:hAnsi="Times"/>
          <w:sz w:val="20"/>
          <w:szCs w:val="20"/>
          <w:lang w:val="de-CH"/>
        </w:rPr>
        <w:t>Falls Sie einige meiner früheren Blogs oder Artikel gelesen h</w:t>
      </w:r>
      <w:r w:rsidRPr="0020670F">
        <w:rPr>
          <w:rFonts w:ascii="Times" w:hAnsi="Times"/>
          <w:sz w:val="20"/>
          <w:szCs w:val="20"/>
          <w:lang w:val="de-CH"/>
        </w:rPr>
        <w:t>a</w:t>
      </w:r>
      <w:r w:rsidRPr="0020670F">
        <w:rPr>
          <w:rFonts w:ascii="Times" w:hAnsi="Times"/>
          <w:sz w:val="20"/>
          <w:szCs w:val="20"/>
          <w:lang w:val="de-CH"/>
        </w:rPr>
        <w:t>ben, wissen Sie wahrscheinlich bereits, dass ich Israel wirklich liebe und dass ich vehement gegen eine Ersatztheologie bin. Ersatztheologie bedeutet, dass Gott mit Israel abgeschlossen hat und dass die Kirche stattde</w:t>
      </w:r>
      <w:r w:rsidRPr="0020670F">
        <w:rPr>
          <w:rFonts w:ascii="Times" w:hAnsi="Times"/>
          <w:sz w:val="20"/>
          <w:szCs w:val="20"/>
          <w:lang w:val="de-CH"/>
        </w:rPr>
        <w:t>s</w:t>
      </w:r>
      <w:r w:rsidRPr="0020670F">
        <w:rPr>
          <w:rFonts w:ascii="Times" w:hAnsi="Times"/>
          <w:sz w:val="20"/>
          <w:szCs w:val="20"/>
          <w:lang w:val="de-CH"/>
        </w:rPr>
        <w:t>sen die Stelle des auserwählten Volkes eingenommen hat. Es gibt keinen biblischen Beleg für diese Theologie und sie ist bi</w:t>
      </w:r>
      <w:r w:rsidRPr="0020670F">
        <w:rPr>
          <w:rFonts w:ascii="Times" w:hAnsi="Times"/>
          <w:sz w:val="20"/>
          <w:szCs w:val="20"/>
          <w:lang w:val="de-CH"/>
        </w:rPr>
        <w:t>b</w:t>
      </w:r>
      <w:r w:rsidRPr="0020670F">
        <w:rPr>
          <w:rFonts w:ascii="Times" w:hAnsi="Times"/>
          <w:sz w:val="20"/>
          <w:szCs w:val="20"/>
          <w:lang w:val="de-CH"/>
        </w:rPr>
        <w:t>lisch auch nicht begründbar. Israel ist seit jeher Gottes au</w:t>
      </w:r>
      <w:r w:rsidRPr="0020670F">
        <w:rPr>
          <w:rFonts w:ascii="Times" w:hAnsi="Times"/>
          <w:sz w:val="20"/>
          <w:szCs w:val="20"/>
          <w:lang w:val="de-CH"/>
        </w:rPr>
        <w:t>s</w:t>
      </w:r>
      <w:r w:rsidRPr="0020670F">
        <w:rPr>
          <w:rFonts w:ascii="Times" w:hAnsi="Times"/>
          <w:sz w:val="20"/>
          <w:szCs w:val="20"/>
          <w:lang w:val="de-CH"/>
        </w:rPr>
        <w:t>erwähltes Volk und wir spielen als Juden eine en</w:t>
      </w:r>
      <w:r w:rsidRPr="0020670F">
        <w:rPr>
          <w:rFonts w:ascii="Times" w:hAnsi="Times"/>
          <w:sz w:val="20"/>
          <w:szCs w:val="20"/>
          <w:lang w:val="de-CH"/>
        </w:rPr>
        <w:t>t</w:t>
      </w:r>
      <w:r w:rsidRPr="0020670F">
        <w:rPr>
          <w:rFonts w:ascii="Times" w:hAnsi="Times"/>
          <w:sz w:val="20"/>
          <w:szCs w:val="20"/>
          <w:lang w:val="de-CH"/>
        </w:rPr>
        <w:t>scheidende Rolle in seinem Plan.</w:t>
      </w:r>
    </w:p>
    <w:p w14:paraId="4DB01FFE" w14:textId="77777777" w:rsidR="008F4B11" w:rsidRPr="0020670F" w:rsidRDefault="008F4B11" w:rsidP="000110ED">
      <w:pPr>
        <w:spacing w:after="80"/>
        <w:jc w:val="both"/>
        <w:rPr>
          <w:rFonts w:ascii="Times" w:hAnsi="Times"/>
          <w:sz w:val="20"/>
          <w:szCs w:val="20"/>
          <w:lang w:val="de-CH"/>
        </w:rPr>
      </w:pPr>
      <w:r w:rsidRPr="0020670F">
        <w:rPr>
          <w:rFonts w:ascii="Times" w:hAnsi="Times"/>
          <w:sz w:val="20"/>
          <w:szCs w:val="20"/>
          <w:lang w:val="de-CH"/>
        </w:rPr>
        <w:t>Unter den christlichen Israelfans gibt es eine andere Ersatztheologie, die jedoch eher in die entgegeng</w:t>
      </w:r>
      <w:r w:rsidRPr="0020670F">
        <w:rPr>
          <w:rFonts w:ascii="Times" w:hAnsi="Times"/>
          <w:sz w:val="20"/>
          <w:szCs w:val="20"/>
          <w:lang w:val="de-CH"/>
        </w:rPr>
        <w:t>e</w:t>
      </w:r>
      <w:r w:rsidRPr="0020670F">
        <w:rPr>
          <w:rFonts w:ascii="Times" w:hAnsi="Times"/>
          <w:sz w:val="20"/>
          <w:szCs w:val="20"/>
          <w:lang w:val="de-CH"/>
        </w:rPr>
        <w:t>setzte Richtung ausschlägt. Die Gefahr, Israel zu vergöttern. Nochmal – diese Gefahr ist weit wen</w:t>
      </w:r>
      <w:r w:rsidRPr="0020670F">
        <w:rPr>
          <w:rFonts w:ascii="Times" w:hAnsi="Times"/>
          <w:sz w:val="20"/>
          <w:szCs w:val="20"/>
          <w:lang w:val="de-CH"/>
        </w:rPr>
        <w:t>i</w:t>
      </w:r>
      <w:r w:rsidRPr="0020670F">
        <w:rPr>
          <w:rFonts w:ascii="Times" w:hAnsi="Times"/>
          <w:sz w:val="20"/>
          <w:szCs w:val="20"/>
          <w:lang w:val="de-CH"/>
        </w:rPr>
        <w:t>ger schlimm als die Ersatztheologie, die in den Kirchen allgemein um sich greift – doch nichtsde</w:t>
      </w:r>
      <w:r w:rsidRPr="0020670F">
        <w:rPr>
          <w:rFonts w:ascii="Times" w:hAnsi="Times"/>
          <w:sz w:val="20"/>
          <w:szCs w:val="20"/>
          <w:lang w:val="de-CH"/>
        </w:rPr>
        <w:t>s</w:t>
      </w:r>
      <w:r w:rsidRPr="0020670F">
        <w:rPr>
          <w:rFonts w:ascii="Times" w:hAnsi="Times"/>
          <w:sz w:val="20"/>
          <w:szCs w:val="20"/>
          <w:lang w:val="de-CH"/>
        </w:rPr>
        <w:t>totrotz ist es ein Thema, das angesprochen werden sollte.</w:t>
      </w:r>
    </w:p>
    <w:p w14:paraId="78C81F53" w14:textId="77777777" w:rsidR="008F4B11" w:rsidRPr="0020670F" w:rsidRDefault="008F4B11" w:rsidP="000110ED">
      <w:pPr>
        <w:spacing w:after="80"/>
        <w:jc w:val="both"/>
        <w:rPr>
          <w:rFonts w:ascii="Times" w:hAnsi="Times"/>
          <w:sz w:val="20"/>
          <w:szCs w:val="20"/>
          <w:lang w:val="de-CH"/>
        </w:rPr>
      </w:pPr>
      <w:r w:rsidRPr="0020670F">
        <w:rPr>
          <w:rFonts w:ascii="Times" w:hAnsi="Times"/>
          <w:sz w:val="20"/>
          <w:szCs w:val="20"/>
          <w:lang w:val="de-CH"/>
        </w:rPr>
        <w:t>Um dagegen gewappnet zu sein, kann ich Ihnen ein paar Anzeichen nennen, auf die Sie achten sollten. Seien Sie auf der Hut, wenn ihnen eine der folge</w:t>
      </w:r>
      <w:r w:rsidRPr="0020670F">
        <w:rPr>
          <w:rFonts w:ascii="Times" w:hAnsi="Times"/>
          <w:sz w:val="20"/>
          <w:szCs w:val="20"/>
          <w:lang w:val="de-CH"/>
        </w:rPr>
        <w:t>n</w:t>
      </w:r>
      <w:r w:rsidRPr="0020670F">
        <w:rPr>
          <w:rFonts w:ascii="Times" w:hAnsi="Times"/>
          <w:sz w:val="20"/>
          <w:szCs w:val="20"/>
          <w:lang w:val="de-CH"/>
        </w:rPr>
        <w:t>den Thesen begegnet:</w:t>
      </w:r>
    </w:p>
    <w:p w14:paraId="30669B01" w14:textId="77777777" w:rsidR="0020670F" w:rsidRDefault="0020670F" w:rsidP="000110ED">
      <w:pPr>
        <w:spacing w:after="80"/>
        <w:jc w:val="both"/>
        <w:rPr>
          <w:rFonts w:ascii="Times" w:hAnsi="Times"/>
          <w:b/>
          <w:sz w:val="20"/>
          <w:szCs w:val="20"/>
          <w:lang w:val="de-CH"/>
        </w:rPr>
      </w:pPr>
    </w:p>
    <w:p w14:paraId="6B5545E9" w14:textId="77777777" w:rsidR="0020670F" w:rsidRDefault="008F4B11" w:rsidP="000110ED">
      <w:pPr>
        <w:spacing w:after="80"/>
        <w:jc w:val="both"/>
        <w:rPr>
          <w:rFonts w:ascii="Times" w:hAnsi="Times"/>
          <w:sz w:val="20"/>
          <w:szCs w:val="20"/>
          <w:lang w:val="de-CH"/>
        </w:rPr>
      </w:pPr>
      <w:r w:rsidRPr="0020670F">
        <w:rPr>
          <w:rFonts w:ascii="Times" w:hAnsi="Times"/>
          <w:b/>
          <w:sz w:val="20"/>
          <w:szCs w:val="20"/>
          <w:lang w:val="de-CH"/>
        </w:rPr>
        <w:t>1. „Juden sind besser als wir.“</w:t>
      </w:r>
      <w:r w:rsidRPr="0020670F">
        <w:rPr>
          <w:rFonts w:ascii="Times" w:hAnsi="Times"/>
          <w:sz w:val="20"/>
          <w:szCs w:val="20"/>
          <w:lang w:val="de-CH"/>
        </w:rPr>
        <w:t xml:space="preserve"> </w:t>
      </w:r>
    </w:p>
    <w:p w14:paraId="4167DF99" w14:textId="77777777" w:rsidR="008F4B11" w:rsidRPr="0020670F" w:rsidRDefault="008F4B11" w:rsidP="000110ED">
      <w:pPr>
        <w:spacing w:after="80"/>
        <w:jc w:val="both"/>
        <w:rPr>
          <w:rFonts w:ascii="Times" w:hAnsi="Times"/>
          <w:sz w:val="20"/>
          <w:szCs w:val="20"/>
          <w:lang w:val="de-CH"/>
        </w:rPr>
      </w:pPr>
      <w:r w:rsidRPr="0020670F">
        <w:rPr>
          <w:rFonts w:ascii="Times" w:hAnsi="Times"/>
          <w:sz w:val="20"/>
          <w:szCs w:val="20"/>
          <w:lang w:val="de-CH"/>
        </w:rPr>
        <w:t xml:space="preserve">Solch eine Lehrmeinung habe ich nur von Leuten gehört, die niemals in ihrem Leben Juden begegnet sind. Es tut mir leid, aber das stimmt nicht und kann leicht widerlegt werden, sowohl durch die Bibel als auch dadurch, dass man … na ja, einfach einen von uns kennenlernt. Leute, die so etwas glauben sind immer überrascht, wenn sie Israel besuchen und dort von ihrem Taxifahrer </w:t>
      </w:r>
      <w:proofErr w:type="spellStart"/>
      <w:r w:rsidRPr="0020670F">
        <w:rPr>
          <w:rFonts w:ascii="Times" w:hAnsi="Times"/>
          <w:sz w:val="20"/>
          <w:szCs w:val="20"/>
          <w:lang w:val="de-CH"/>
        </w:rPr>
        <w:t>über's</w:t>
      </w:r>
      <w:proofErr w:type="spellEnd"/>
      <w:r w:rsidRPr="0020670F">
        <w:rPr>
          <w:rFonts w:ascii="Times" w:hAnsi="Times"/>
          <w:sz w:val="20"/>
          <w:szCs w:val="20"/>
          <w:lang w:val="de-CH"/>
        </w:rPr>
        <w:t xml:space="preserve"> Ohr gehauen we</w:t>
      </w:r>
      <w:r w:rsidRPr="0020670F">
        <w:rPr>
          <w:rFonts w:ascii="Times" w:hAnsi="Times"/>
          <w:sz w:val="20"/>
          <w:szCs w:val="20"/>
          <w:lang w:val="de-CH"/>
        </w:rPr>
        <w:t>r</w:t>
      </w:r>
      <w:r w:rsidRPr="0020670F">
        <w:rPr>
          <w:rFonts w:ascii="Times" w:hAnsi="Times"/>
          <w:sz w:val="20"/>
          <w:szCs w:val="20"/>
          <w:lang w:val="de-CH"/>
        </w:rPr>
        <w:t>den. Sie bestehen irgendwie glückselig darauf, ihre Augen davor zu verschließen, dass es in Israel Ba</w:t>
      </w:r>
      <w:r w:rsidRPr="0020670F">
        <w:rPr>
          <w:rFonts w:ascii="Times" w:hAnsi="Times"/>
          <w:sz w:val="20"/>
          <w:szCs w:val="20"/>
          <w:lang w:val="de-CH"/>
        </w:rPr>
        <w:t>n</w:t>
      </w:r>
      <w:r w:rsidRPr="0020670F">
        <w:rPr>
          <w:rFonts w:ascii="Times" w:hAnsi="Times"/>
          <w:sz w:val="20"/>
          <w:szCs w:val="20"/>
          <w:lang w:val="de-CH"/>
        </w:rPr>
        <w:t>denkriminalität und eine Pornoindustrie gibt und dass Abtreibung legal ist. (Sollten sie es herausfi</w:t>
      </w:r>
      <w:r w:rsidRPr="0020670F">
        <w:rPr>
          <w:rFonts w:ascii="Times" w:hAnsi="Times"/>
          <w:sz w:val="20"/>
          <w:szCs w:val="20"/>
          <w:lang w:val="de-CH"/>
        </w:rPr>
        <w:t>n</w:t>
      </w:r>
      <w:r w:rsidRPr="0020670F">
        <w:rPr>
          <w:rFonts w:ascii="Times" w:hAnsi="Times"/>
          <w:sz w:val="20"/>
          <w:szCs w:val="20"/>
          <w:lang w:val="de-CH"/>
        </w:rPr>
        <w:t>den, wenden sie sich oftmals von Israel ab). Die Bibel beschreibt klar und deutlich, dass Gott uns nicht auserwählt hat, weil wir besser sind als and</w:t>
      </w:r>
      <w:r w:rsidRPr="0020670F">
        <w:rPr>
          <w:rFonts w:ascii="Times" w:hAnsi="Times"/>
          <w:sz w:val="20"/>
          <w:szCs w:val="20"/>
          <w:lang w:val="de-CH"/>
        </w:rPr>
        <w:t>e</w:t>
      </w:r>
      <w:r w:rsidRPr="0020670F">
        <w:rPr>
          <w:rFonts w:ascii="Times" w:hAnsi="Times"/>
          <w:sz w:val="20"/>
          <w:szCs w:val="20"/>
          <w:lang w:val="de-CH"/>
        </w:rPr>
        <w:t>re, sondern allein aus seiner Gnade heraus. Und das ist typisch Gott - auf die gleiche Weise hat er uns auch seine Rettung angeboten. Ja, wir sind sein auserwähltes Volk und NEIN, wir sind dabei nicht besser als andere. Wann immer ich als Jude solche Meinungen mitbekomme, möchte ich mich wie Paulus und Barnabas vor die Leute hinstellen und laut rufen: „Freunde, was macht ihr da? Wir sind doch auch nur Men</w:t>
      </w:r>
      <w:r w:rsidR="00F33FC1" w:rsidRPr="0020670F">
        <w:rPr>
          <w:rFonts w:ascii="Times" w:hAnsi="Times"/>
          <w:sz w:val="20"/>
          <w:szCs w:val="20"/>
          <w:lang w:val="de-CH"/>
        </w:rPr>
        <w:t xml:space="preserve">schen, genau wie ihr.“ </w:t>
      </w:r>
      <w:proofErr w:type="spellStart"/>
      <w:r w:rsidR="00F33FC1" w:rsidRPr="0020670F">
        <w:rPr>
          <w:rFonts w:ascii="Times" w:hAnsi="Times"/>
          <w:sz w:val="20"/>
          <w:szCs w:val="20"/>
          <w:lang w:val="de-CH"/>
        </w:rPr>
        <w:t>Apg</w:t>
      </w:r>
      <w:proofErr w:type="spellEnd"/>
      <w:r w:rsidR="00F33FC1" w:rsidRPr="0020670F">
        <w:rPr>
          <w:rFonts w:ascii="Times" w:hAnsi="Times"/>
          <w:sz w:val="20"/>
          <w:szCs w:val="20"/>
          <w:lang w:val="de-CH"/>
        </w:rPr>
        <w:t xml:space="preserve"> 14,15</w:t>
      </w:r>
    </w:p>
    <w:p w14:paraId="48F9D669" w14:textId="77777777" w:rsidR="0020670F" w:rsidRDefault="0020670F" w:rsidP="000110ED">
      <w:pPr>
        <w:spacing w:after="80"/>
        <w:jc w:val="both"/>
        <w:rPr>
          <w:rFonts w:ascii="Times" w:hAnsi="Times"/>
          <w:b/>
          <w:sz w:val="20"/>
          <w:szCs w:val="20"/>
          <w:lang w:val="de-CH"/>
        </w:rPr>
      </w:pPr>
    </w:p>
    <w:p w14:paraId="33A34E37" w14:textId="77777777" w:rsidR="0020670F" w:rsidRDefault="008F4B11" w:rsidP="000110ED">
      <w:pPr>
        <w:spacing w:after="80"/>
        <w:jc w:val="both"/>
        <w:rPr>
          <w:rFonts w:ascii="Times" w:hAnsi="Times"/>
          <w:sz w:val="20"/>
          <w:szCs w:val="20"/>
          <w:lang w:val="de-CH"/>
        </w:rPr>
      </w:pPr>
      <w:r w:rsidRPr="0020670F">
        <w:rPr>
          <w:rFonts w:ascii="Times" w:hAnsi="Times"/>
          <w:b/>
          <w:sz w:val="20"/>
          <w:szCs w:val="20"/>
          <w:lang w:val="de-CH"/>
        </w:rPr>
        <w:t>2. „Israel kann keine Fehler machen“.</w:t>
      </w:r>
      <w:r w:rsidRPr="0020670F">
        <w:rPr>
          <w:rFonts w:ascii="Times" w:hAnsi="Times"/>
          <w:sz w:val="20"/>
          <w:szCs w:val="20"/>
          <w:lang w:val="de-CH"/>
        </w:rPr>
        <w:t xml:space="preserve"> </w:t>
      </w:r>
    </w:p>
    <w:p w14:paraId="1AFC662E" w14:textId="77777777" w:rsidR="008F4B11" w:rsidRPr="0020670F" w:rsidRDefault="008F4B11" w:rsidP="000110ED">
      <w:pPr>
        <w:spacing w:after="80"/>
        <w:jc w:val="both"/>
        <w:rPr>
          <w:rFonts w:ascii="Times" w:hAnsi="Times"/>
          <w:sz w:val="20"/>
          <w:szCs w:val="20"/>
          <w:lang w:val="de-CH"/>
        </w:rPr>
      </w:pPr>
      <w:r w:rsidRPr="0020670F">
        <w:rPr>
          <w:rFonts w:ascii="Times" w:hAnsi="Times"/>
          <w:sz w:val="20"/>
          <w:szCs w:val="20"/>
          <w:lang w:val="de-CH"/>
        </w:rPr>
        <w:t>Wenn Evangelikale so etwas b</w:t>
      </w:r>
      <w:r w:rsidRPr="0020670F">
        <w:rPr>
          <w:rFonts w:ascii="Times" w:hAnsi="Times"/>
          <w:sz w:val="20"/>
          <w:szCs w:val="20"/>
          <w:lang w:val="de-CH"/>
        </w:rPr>
        <w:t>e</w:t>
      </w:r>
      <w:r w:rsidRPr="0020670F">
        <w:rPr>
          <w:rFonts w:ascii="Times" w:hAnsi="Times"/>
          <w:sz w:val="20"/>
          <w:szCs w:val="20"/>
          <w:lang w:val="de-CH"/>
        </w:rPr>
        <w:t>haupten und sich im nächsten Atemzug gegen Abtreibung und die Anliegen von Schwulen, Le</w:t>
      </w:r>
      <w:r w:rsidRPr="0020670F">
        <w:rPr>
          <w:rFonts w:ascii="Times" w:hAnsi="Times"/>
          <w:sz w:val="20"/>
          <w:szCs w:val="20"/>
          <w:lang w:val="de-CH"/>
        </w:rPr>
        <w:t>s</w:t>
      </w:r>
      <w:r w:rsidRPr="0020670F">
        <w:rPr>
          <w:rFonts w:ascii="Times" w:hAnsi="Times"/>
          <w:sz w:val="20"/>
          <w:szCs w:val="20"/>
          <w:lang w:val="de-CH"/>
        </w:rPr>
        <w:t>ben, Bisexuellen und Transgende</w:t>
      </w:r>
      <w:r w:rsidRPr="0020670F">
        <w:rPr>
          <w:rFonts w:ascii="Times" w:hAnsi="Times"/>
          <w:sz w:val="20"/>
          <w:szCs w:val="20"/>
          <w:lang w:val="de-CH"/>
        </w:rPr>
        <w:t>r</w:t>
      </w:r>
      <w:r w:rsidRPr="0020670F">
        <w:rPr>
          <w:rFonts w:ascii="Times" w:hAnsi="Times"/>
          <w:sz w:val="20"/>
          <w:szCs w:val="20"/>
          <w:lang w:val="de-CH"/>
        </w:rPr>
        <w:t>personen positionieren, dann ist das leicht heuchlerisch. Wissen sie nicht, dass es in Israel Abtreibu</w:t>
      </w:r>
      <w:r w:rsidRPr="0020670F">
        <w:rPr>
          <w:rFonts w:ascii="Times" w:hAnsi="Times"/>
          <w:sz w:val="20"/>
          <w:szCs w:val="20"/>
          <w:lang w:val="de-CH"/>
        </w:rPr>
        <w:t>n</w:t>
      </w:r>
      <w:r w:rsidRPr="0020670F">
        <w:rPr>
          <w:rFonts w:ascii="Times" w:hAnsi="Times"/>
          <w:sz w:val="20"/>
          <w:szCs w:val="20"/>
          <w:lang w:val="de-CH"/>
        </w:rPr>
        <w:t>gen gibt? Ist ihnen nicht bewusst, dass Tel Aviv als Homosexuellen-Hochburg des Nahen Ostens gilt? Wissen sie nicht, dass wir Gläubige bei unzähligen Gelegenheiten diskrim</w:t>
      </w:r>
      <w:r w:rsidRPr="0020670F">
        <w:rPr>
          <w:rFonts w:ascii="Times" w:hAnsi="Times"/>
          <w:sz w:val="20"/>
          <w:szCs w:val="20"/>
          <w:lang w:val="de-CH"/>
        </w:rPr>
        <w:t>i</w:t>
      </w:r>
      <w:r w:rsidRPr="0020670F">
        <w:rPr>
          <w:rFonts w:ascii="Times" w:hAnsi="Times"/>
          <w:sz w:val="20"/>
          <w:szCs w:val="20"/>
          <w:lang w:val="de-CH"/>
        </w:rPr>
        <w:t>niert werden? Natürlich müssen wir uns für das Existenzrecht Israels und für sein Recht auf Selbs</w:t>
      </w:r>
      <w:r w:rsidRPr="0020670F">
        <w:rPr>
          <w:rFonts w:ascii="Times" w:hAnsi="Times"/>
          <w:sz w:val="20"/>
          <w:szCs w:val="20"/>
          <w:lang w:val="de-CH"/>
        </w:rPr>
        <w:t>t</w:t>
      </w:r>
      <w:r w:rsidRPr="0020670F">
        <w:rPr>
          <w:rFonts w:ascii="Times" w:hAnsi="Times"/>
          <w:sz w:val="20"/>
          <w:szCs w:val="20"/>
          <w:lang w:val="de-CH"/>
        </w:rPr>
        <w:t>verteidigung einsetzen und selbstverständlich b</w:t>
      </w:r>
      <w:r w:rsidRPr="0020670F">
        <w:rPr>
          <w:rFonts w:ascii="Times" w:hAnsi="Times"/>
          <w:sz w:val="20"/>
          <w:szCs w:val="20"/>
          <w:lang w:val="de-CH"/>
        </w:rPr>
        <w:t>e</w:t>
      </w:r>
      <w:r w:rsidRPr="0020670F">
        <w:rPr>
          <w:rFonts w:ascii="Times" w:hAnsi="Times"/>
          <w:sz w:val="20"/>
          <w:szCs w:val="20"/>
          <w:lang w:val="de-CH"/>
        </w:rPr>
        <w:t>findet sich Israel in einem Kampf gegen Terrori</w:t>
      </w:r>
      <w:r w:rsidRPr="0020670F">
        <w:rPr>
          <w:rFonts w:ascii="Times" w:hAnsi="Times"/>
          <w:sz w:val="20"/>
          <w:szCs w:val="20"/>
          <w:lang w:val="de-CH"/>
        </w:rPr>
        <w:t>s</w:t>
      </w:r>
      <w:r w:rsidRPr="0020670F">
        <w:rPr>
          <w:rFonts w:ascii="Times" w:hAnsi="Times"/>
          <w:sz w:val="20"/>
          <w:szCs w:val="20"/>
          <w:lang w:val="de-CH"/>
        </w:rPr>
        <w:t>mus und ungerechtfertigte Verurteilungen auf i</w:t>
      </w:r>
      <w:r w:rsidRPr="0020670F">
        <w:rPr>
          <w:rFonts w:ascii="Times" w:hAnsi="Times"/>
          <w:sz w:val="20"/>
          <w:szCs w:val="20"/>
          <w:lang w:val="de-CH"/>
        </w:rPr>
        <w:t>n</w:t>
      </w:r>
      <w:r w:rsidRPr="0020670F">
        <w:rPr>
          <w:rFonts w:ascii="Times" w:hAnsi="Times"/>
          <w:sz w:val="20"/>
          <w:szCs w:val="20"/>
          <w:lang w:val="de-CH"/>
        </w:rPr>
        <w:t>ternationaler Ebene. Das heißt jedoch nicht, dass Israels Regierung keine Fehler machen kann. Israel ist Gottes Augapfel und wir sollen Israel in gleicher Weise lieben, wie Gott das tut. Aber Liebe muss manchmal auch stark sein. Wenn du Israel lieben willst, musst du für eine bessere Zukunft beten, in der Israel Gottes Plan erfüllt, ein Licht für die Nat</w:t>
      </w:r>
      <w:r w:rsidRPr="0020670F">
        <w:rPr>
          <w:rFonts w:ascii="Times" w:hAnsi="Times"/>
          <w:sz w:val="20"/>
          <w:szCs w:val="20"/>
          <w:lang w:val="de-CH"/>
        </w:rPr>
        <w:t>i</w:t>
      </w:r>
      <w:r w:rsidRPr="0020670F">
        <w:rPr>
          <w:rFonts w:ascii="Times" w:hAnsi="Times"/>
          <w:sz w:val="20"/>
          <w:szCs w:val="20"/>
          <w:lang w:val="de-CH"/>
        </w:rPr>
        <w:t>onen zu sein.</w:t>
      </w:r>
    </w:p>
    <w:p w14:paraId="5FE8B027" w14:textId="77777777" w:rsidR="0020670F" w:rsidRDefault="0020670F" w:rsidP="000110ED">
      <w:pPr>
        <w:spacing w:after="80"/>
        <w:jc w:val="both"/>
        <w:rPr>
          <w:rFonts w:ascii="Times" w:hAnsi="Times"/>
          <w:b/>
          <w:sz w:val="20"/>
          <w:szCs w:val="20"/>
          <w:lang w:val="de-CH"/>
        </w:rPr>
      </w:pPr>
    </w:p>
    <w:p w14:paraId="7CBA9FE8" w14:textId="77777777" w:rsidR="0020670F" w:rsidRDefault="008F4B11" w:rsidP="000110ED">
      <w:pPr>
        <w:spacing w:after="80"/>
        <w:jc w:val="both"/>
        <w:rPr>
          <w:rFonts w:ascii="Times" w:hAnsi="Times"/>
          <w:sz w:val="20"/>
          <w:szCs w:val="20"/>
          <w:lang w:val="de-CH"/>
        </w:rPr>
      </w:pPr>
      <w:r w:rsidRPr="0020670F">
        <w:rPr>
          <w:rFonts w:ascii="Times" w:hAnsi="Times"/>
          <w:b/>
          <w:sz w:val="20"/>
          <w:szCs w:val="20"/>
          <w:lang w:val="de-CH"/>
        </w:rPr>
        <w:t>3. „Israel teilt stets meine politischen Ansic</w:t>
      </w:r>
      <w:r w:rsidRPr="0020670F">
        <w:rPr>
          <w:rFonts w:ascii="Times" w:hAnsi="Times"/>
          <w:b/>
          <w:sz w:val="20"/>
          <w:szCs w:val="20"/>
          <w:lang w:val="de-CH"/>
        </w:rPr>
        <w:t>h</w:t>
      </w:r>
      <w:r w:rsidRPr="0020670F">
        <w:rPr>
          <w:rFonts w:ascii="Times" w:hAnsi="Times"/>
          <w:b/>
          <w:sz w:val="20"/>
          <w:szCs w:val="20"/>
          <w:lang w:val="de-CH"/>
        </w:rPr>
        <w:t>ten.“</w:t>
      </w:r>
      <w:r w:rsidRPr="0020670F">
        <w:rPr>
          <w:rFonts w:ascii="Times" w:hAnsi="Times"/>
          <w:sz w:val="20"/>
          <w:szCs w:val="20"/>
          <w:lang w:val="de-CH"/>
        </w:rPr>
        <w:t xml:space="preserve"> </w:t>
      </w:r>
    </w:p>
    <w:p w14:paraId="1E957C06" w14:textId="77777777" w:rsidR="008F4B11" w:rsidRPr="0020670F" w:rsidRDefault="008F4B11" w:rsidP="000110ED">
      <w:pPr>
        <w:spacing w:after="80"/>
        <w:jc w:val="both"/>
        <w:rPr>
          <w:rFonts w:ascii="Times" w:hAnsi="Times"/>
          <w:sz w:val="20"/>
          <w:szCs w:val="20"/>
          <w:lang w:val="de-CH"/>
        </w:rPr>
      </w:pPr>
      <w:r w:rsidRPr="0020670F">
        <w:rPr>
          <w:rFonts w:ascii="Times" w:hAnsi="Times"/>
          <w:sz w:val="20"/>
          <w:szCs w:val="20"/>
          <w:lang w:val="de-CH"/>
        </w:rPr>
        <w:t>Das spricht im Endeffekt niemand laut aus, aber vielleicht können Sie den Unterton dieser Aussage heraushören. Einige Leute, vor allem konservative Christen, scheinen anzunehmen, dass es in Israel, einem Land mit beinahe 10 Millionen Einwohnern, keine innenpolitischen Streitpunkte oder kontrove</w:t>
      </w:r>
      <w:r w:rsidRPr="0020670F">
        <w:rPr>
          <w:rFonts w:ascii="Times" w:hAnsi="Times"/>
          <w:sz w:val="20"/>
          <w:szCs w:val="20"/>
          <w:lang w:val="de-CH"/>
        </w:rPr>
        <w:t>r</w:t>
      </w:r>
      <w:r w:rsidRPr="0020670F">
        <w:rPr>
          <w:rFonts w:ascii="Times" w:hAnsi="Times"/>
          <w:sz w:val="20"/>
          <w:szCs w:val="20"/>
          <w:lang w:val="de-CH"/>
        </w:rPr>
        <w:t>se Diskussionen gibt und dass jedermann all jene konservativen politischen Ansichten teilt. Solche Menschen hören normalerweise sofort auf, Israel zu unterstützen, sobald sie etwas über die israelischen Schwulenparaden oder die sensationell schnelle Verteilung des Covid-19 Impfstoffs an die Bevölk</w:t>
      </w:r>
      <w:r w:rsidRPr="0020670F">
        <w:rPr>
          <w:rFonts w:ascii="Times" w:hAnsi="Times"/>
          <w:sz w:val="20"/>
          <w:szCs w:val="20"/>
          <w:lang w:val="de-CH"/>
        </w:rPr>
        <w:t>e</w:t>
      </w:r>
      <w:r w:rsidRPr="0020670F">
        <w:rPr>
          <w:rFonts w:ascii="Times" w:hAnsi="Times"/>
          <w:sz w:val="20"/>
          <w:szCs w:val="20"/>
          <w:lang w:val="de-CH"/>
        </w:rPr>
        <w:lastRenderedPageBreak/>
        <w:t>rung erfahren oder mit der Tatsache konfrontiert werden, dass 80 % der Israelis die Unabhängigkeit der Palästinenser unterstützen. Diese Leute standen niemals wirklich hinter Israel. Sie setzten sich für ein Traumbild ein, das nur in ihrer Vorstellung existiert.</w:t>
      </w:r>
    </w:p>
    <w:p w14:paraId="67C3A5A7" w14:textId="77777777" w:rsidR="0020670F" w:rsidRDefault="0020670F" w:rsidP="000110ED">
      <w:pPr>
        <w:spacing w:after="80"/>
        <w:jc w:val="both"/>
        <w:rPr>
          <w:rFonts w:ascii="Times" w:hAnsi="Times"/>
          <w:b/>
          <w:sz w:val="20"/>
          <w:szCs w:val="20"/>
          <w:lang w:val="de-CH"/>
        </w:rPr>
      </w:pPr>
    </w:p>
    <w:p w14:paraId="57B6EFB4" w14:textId="6D0D0238" w:rsidR="0020670F" w:rsidRPr="0020670F" w:rsidRDefault="0080471B" w:rsidP="000110ED">
      <w:pPr>
        <w:spacing w:after="80"/>
        <w:jc w:val="both"/>
        <w:rPr>
          <w:rFonts w:ascii="Times" w:hAnsi="Times"/>
          <w:b/>
          <w:sz w:val="20"/>
          <w:szCs w:val="20"/>
          <w:lang w:val="de-CH"/>
        </w:rPr>
      </w:pPr>
      <w:r>
        <w:rPr>
          <w:noProof/>
        </w:rPr>
        <w:drawing>
          <wp:anchor distT="0" distB="0" distL="114300" distR="114300" simplePos="0" relativeHeight="251659264" behindDoc="0" locked="0" layoutInCell="1" allowOverlap="1" wp14:anchorId="3F39E007" wp14:editId="23DC690F">
            <wp:simplePos x="0" y="0"/>
            <wp:positionH relativeFrom="column">
              <wp:posOffset>2923540</wp:posOffset>
            </wp:positionH>
            <wp:positionV relativeFrom="paragraph">
              <wp:posOffset>90805</wp:posOffset>
            </wp:positionV>
            <wp:extent cx="1189990" cy="626745"/>
            <wp:effectExtent l="0" t="0" r="3810" b="8255"/>
            <wp:wrapTight wrapText="bothSides">
              <wp:wrapPolygon edited="0">
                <wp:start x="0" y="0"/>
                <wp:lineTo x="0" y="21009"/>
                <wp:lineTo x="21208" y="21009"/>
                <wp:lineTo x="21208" y="0"/>
                <wp:lineTo x="0" y="0"/>
              </wp:wrapPolygon>
            </wp:wrapTight>
            <wp:docPr id="4" name="Bild 4" descr="Macintosh HD:Users:markusneurohr:Dropbox:1 TJCII 2021:1 Büro TJCII:4 Logo Karten Mappen:Logo / Schrift:1 Logo 21:Large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rkusneurohr:Dropbox:1 TJCII 2021:1 Büro TJCII:4 Logo Karten Mappen:Logo / Schrift:1 Logo 21:Large Logo.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9990" cy="62674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F4B11" w:rsidRPr="0020670F">
        <w:rPr>
          <w:rFonts w:ascii="Times" w:hAnsi="Times"/>
          <w:b/>
          <w:sz w:val="20"/>
          <w:szCs w:val="20"/>
          <w:lang w:val="de-CH"/>
        </w:rPr>
        <w:t xml:space="preserve">4. Jeglicher Rassismus gegenüber Arabern oder Palästinensern. </w:t>
      </w:r>
    </w:p>
    <w:p w14:paraId="2016A5C8" w14:textId="77777777" w:rsidR="008F4B11" w:rsidRPr="0020670F" w:rsidRDefault="008F4B11" w:rsidP="000110ED">
      <w:pPr>
        <w:spacing w:after="80"/>
        <w:jc w:val="both"/>
        <w:rPr>
          <w:rFonts w:ascii="Times" w:hAnsi="Times"/>
          <w:sz w:val="20"/>
          <w:szCs w:val="20"/>
          <w:lang w:val="de-CH"/>
        </w:rPr>
      </w:pPr>
      <w:r w:rsidRPr="0020670F">
        <w:rPr>
          <w:rFonts w:ascii="Times" w:hAnsi="Times"/>
          <w:sz w:val="20"/>
          <w:szCs w:val="20"/>
          <w:lang w:val="de-CH"/>
        </w:rPr>
        <w:t>Ganz im Ernst, hören Sie auf damit. Das Volk, das am meisten unter dem Unheil leidet, das vom rad</w:t>
      </w:r>
      <w:r w:rsidRPr="0020670F">
        <w:rPr>
          <w:rFonts w:ascii="Times" w:hAnsi="Times"/>
          <w:sz w:val="20"/>
          <w:szCs w:val="20"/>
          <w:lang w:val="de-CH"/>
        </w:rPr>
        <w:t>i</w:t>
      </w:r>
      <w:r w:rsidRPr="0020670F">
        <w:rPr>
          <w:rFonts w:ascii="Times" w:hAnsi="Times"/>
          <w:sz w:val="20"/>
          <w:szCs w:val="20"/>
          <w:lang w:val="de-CH"/>
        </w:rPr>
        <w:t>kalen Islam ausgeht, sind die Araber und die Palä</w:t>
      </w:r>
      <w:r w:rsidRPr="0020670F">
        <w:rPr>
          <w:rFonts w:ascii="Times" w:hAnsi="Times"/>
          <w:sz w:val="20"/>
          <w:szCs w:val="20"/>
          <w:lang w:val="de-CH"/>
        </w:rPr>
        <w:t>s</w:t>
      </w:r>
      <w:r w:rsidRPr="0020670F">
        <w:rPr>
          <w:rFonts w:ascii="Times" w:hAnsi="Times"/>
          <w:sz w:val="20"/>
          <w:szCs w:val="20"/>
          <w:lang w:val="de-CH"/>
        </w:rPr>
        <w:t>tinenser. Es ist eine Sache gegen ein Regime, eine Idee oder eine Religion zu sein. Eine ganz andere Sache ist es jedoch, Menschen nur aufgrund ihrer Volkszugehörigkeit abzulehnen. Wissen Sie, dass es unter ihnen Brüder und Schwestern in Jesus gibt? Mit vielen von ihnen mag ich persönlich große Meinungsverschiedenheiten haben. Bezüglich der Ersatztheologie und Israels Platz in Gottes Herzen trifft das sogar auf einen Großteil von ihnen zu, aber wir können trotzdem miteinander auskommen und einander lieben.</w:t>
      </w:r>
    </w:p>
    <w:p w14:paraId="1FE2B7E2" w14:textId="77777777" w:rsidR="0020670F" w:rsidRDefault="0020670F" w:rsidP="000110ED">
      <w:pPr>
        <w:spacing w:after="80"/>
        <w:jc w:val="both"/>
        <w:rPr>
          <w:rFonts w:ascii="Times" w:hAnsi="Times"/>
          <w:b/>
          <w:sz w:val="20"/>
          <w:szCs w:val="20"/>
          <w:lang w:val="de-CH"/>
        </w:rPr>
      </w:pPr>
    </w:p>
    <w:p w14:paraId="57B524DA" w14:textId="77777777" w:rsidR="0020670F" w:rsidRPr="0020670F" w:rsidRDefault="0020670F" w:rsidP="000110ED">
      <w:pPr>
        <w:spacing w:after="80"/>
        <w:jc w:val="both"/>
        <w:rPr>
          <w:rFonts w:ascii="Times" w:hAnsi="Times"/>
          <w:b/>
          <w:sz w:val="20"/>
          <w:szCs w:val="20"/>
          <w:lang w:val="de-CH"/>
        </w:rPr>
      </w:pPr>
      <w:r w:rsidRPr="0020670F">
        <w:rPr>
          <w:rFonts w:ascii="Times" w:hAnsi="Times"/>
          <w:b/>
          <w:sz w:val="20"/>
          <w:szCs w:val="20"/>
          <w:lang w:val="de-CH"/>
        </w:rPr>
        <w:t>Gefährliche Übertreibung</w:t>
      </w:r>
    </w:p>
    <w:p w14:paraId="5B53B189" w14:textId="77777777" w:rsidR="008F4B11" w:rsidRPr="0020670F" w:rsidRDefault="008F4B11" w:rsidP="000110ED">
      <w:pPr>
        <w:spacing w:after="80"/>
        <w:jc w:val="both"/>
        <w:rPr>
          <w:rFonts w:ascii="Times" w:hAnsi="Times"/>
          <w:sz w:val="20"/>
          <w:szCs w:val="20"/>
          <w:lang w:val="de-CH"/>
        </w:rPr>
      </w:pPr>
      <w:r w:rsidRPr="0020670F">
        <w:rPr>
          <w:rFonts w:ascii="Times" w:hAnsi="Times"/>
          <w:sz w:val="20"/>
          <w:szCs w:val="20"/>
          <w:lang w:val="de-CH"/>
        </w:rPr>
        <w:t>Warum ist diese übertriebene Liebe zu Israel so gefährlich? Ein Aspekt ist, dass sie auf Erwartu</w:t>
      </w:r>
      <w:r w:rsidRPr="0020670F">
        <w:rPr>
          <w:rFonts w:ascii="Times" w:hAnsi="Times"/>
          <w:sz w:val="20"/>
          <w:szCs w:val="20"/>
          <w:lang w:val="de-CH"/>
        </w:rPr>
        <w:t>n</w:t>
      </w:r>
      <w:r w:rsidRPr="0020670F">
        <w:rPr>
          <w:rFonts w:ascii="Times" w:hAnsi="Times"/>
          <w:sz w:val="20"/>
          <w:szCs w:val="20"/>
          <w:lang w:val="de-CH"/>
        </w:rPr>
        <w:t>gen eines Wohlverhaltens seitens Israels basiert. Diese Befürworter springen schlagartig ab, wenn sich das Gegenteil herausstellt. Dadurch wird die Unterstü</w:t>
      </w:r>
      <w:r w:rsidRPr="0020670F">
        <w:rPr>
          <w:rFonts w:ascii="Times" w:hAnsi="Times"/>
          <w:sz w:val="20"/>
          <w:szCs w:val="20"/>
          <w:lang w:val="de-CH"/>
        </w:rPr>
        <w:t>t</w:t>
      </w:r>
      <w:r w:rsidRPr="0020670F">
        <w:rPr>
          <w:rFonts w:ascii="Times" w:hAnsi="Times"/>
          <w:sz w:val="20"/>
          <w:szCs w:val="20"/>
          <w:lang w:val="de-CH"/>
        </w:rPr>
        <w:t>zung bestenfalls infrage gestellt und schlimmste</w:t>
      </w:r>
      <w:r w:rsidRPr="0020670F">
        <w:rPr>
          <w:rFonts w:ascii="Times" w:hAnsi="Times"/>
          <w:sz w:val="20"/>
          <w:szCs w:val="20"/>
          <w:lang w:val="de-CH"/>
        </w:rPr>
        <w:t>n</w:t>
      </w:r>
      <w:r w:rsidRPr="0020670F">
        <w:rPr>
          <w:rFonts w:ascii="Times" w:hAnsi="Times"/>
          <w:sz w:val="20"/>
          <w:szCs w:val="20"/>
          <w:lang w:val="de-CH"/>
        </w:rPr>
        <w:t>falls unmöglich. Dank sei Gott, er verurteilt uns nicht – und das gleiche gilt für Israel. Durch Gnade sind wir gerettet worden, nicht au</w:t>
      </w:r>
      <w:r w:rsidRPr="0020670F">
        <w:rPr>
          <w:rFonts w:ascii="Times" w:hAnsi="Times"/>
          <w:sz w:val="20"/>
          <w:szCs w:val="20"/>
          <w:lang w:val="de-CH"/>
        </w:rPr>
        <w:t>f</w:t>
      </w:r>
      <w:r w:rsidRPr="0020670F">
        <w:rPr>
          <w:rFonts w:ascii="Times" w:hAnsi="Times"/>
          <w:sz w:val="20"/>
          <w:szCs w:val="20"/>
          <w:lang w:val="de-CH"/>
        </w:rPr>
        <w:t>grund unserer Werke. Genauso muss unsere Unte</w:t>
      </w:r>
      <w:r w:rsidRPr="0020670F">
        <w:rPr>
          <w:rFonts w:ascii="Times" w:hAnsi="Times"/>
          <w:sz w:val="20"/>
          <w:szCs w:val="20"/>
          <w:lang w:val="de-CH"/>
        </w:rPr>
        <w:t>r</w:t>
      </w:r>
      <w:r w:rsidRPr="0020670F">
        <w:rPr>
          <w:rFonts w:ascii="Times" w:hAnsi="Times"/>
          <w:sz w:val="20"/>
          <w:szCs w:val="20"/>
          <w:lang w:val="de-CH"/>
        </w:rPr>
        <w:t>stützung für Israel aussehen, nämlich aufgrund von Gnade, nicht wegen guter Taten.</w:t>
      </w:r>
    </w:p>
    <w:p w14:paraId="34CEB5A7" w14:textId="77777777" w:rsidR="008F4B11" w:rsidRPr="0020670F" w:rsidRDefault="008F4B11" w:rsidP="000110ED">
      <w:pPr>
        <w:spacing w:after="80"/>
        <w:jc w:val="both"/>
        <w:rPr>
          <w:rFonts w:ascii="Times" w:hAnsi="Times"/>
          <w:sz w:val="20"/>
          <w:szCs w:val="20"/>
          <w:lang w:val="de-CH"/>
        </w:rPr>
      </w:pPr>
      <w:r w:rsidRPr="0020670F">
        <w:rPr>
          <w:rFonts w:ascii="Times" w:hAnsi="Times"/>
          <w:sz w:val="20"/>
          <w:szCs w:val="20"/>
          <w:lang w:val="de-CH"/>
        </w:rPr>
        <w:t>Ein weiterer Aspekt ist, dass eine übertriebene Israelliebe wie ein Götze werden kann, der Ihnen den Blick auf das Kreuz raubt. Petrus sah auf Jesus, als er über das Wasser ging. Sobald er seinen Blick auf andere Dinge richtete, begann er unterzugehen. Egal wie gut die Sache sein mag, auf die Sie Ihr Hauptaugenmerk richten, wenn es nicht der gekre</w:t>
      </w:r>
      <w:r w:rsidRPr="0020670F">
        <w:rPr>
          <w:rFonts w:ascii="Times" w:hAnsi="Times"/>
          <w:sz w:val="20"/>
          <w:szCs w:val="20"/>
          <w:lang w:val="de-CH"/>
        </w:rPr>
        <w:t>u</w:t>
      </w:r>
      <w:r w:rsidRPr="0020670F">
        <w:rPr>
          <w:rFonts w:ascii="Times" w:hAnsi="Times"/>
          <w:sz w:val="20"/>
          <w:szCs w:val="20"/>
          <w:lang w:val="de-CH"/>
        </w:rPr>
        <w:t>zigte Christus ist, werden Sie untergehen.</w:t>
      </w:r>
    </w:p>
    <w:p w14:paraId="791B9C2F" w14:textId="77777777" w:rsidR="008F4B11" w:rsidRPr="0020670F" w:rsidRDefault="008F4B11" w:rsidP="000110ED">
      <w:pPr>
        <w:spacing w:after="80"/>
        <w:jc w:val="both"/>
        <w:rPr>
          <w:rFonts w:ascii="Times" w:hAnsi="Times"/>
          <w:sz w:val="20"/>
          <w:szCs w:val="20"/>
          <w:lang w:val="de-CH"/>
        </w:rPr>
      </w:pPr>
      <w:r w:rsidRPr="0020670F">
        <w:rPr>
          <w:rFonts w:ascii="Times" w:hAnsi="Times"/>
          <w:sz w:val="20"/>
          <w:szCs w:val="20"/>
          <w:lang w:val="de-CH"/>
        </w:rPr>
        <w:t>Ich will nicht, dass Sie untergehen. Unterstützen Sie Israel. Tun Sie es von ganzem Herzen und b</w:t>
      </w:r>
      <w:r w:rsidRPr="0020670F">
        <w:rPr>
          <w:rFonts w:ascii="Times" w:hAnsi="Times"/>
          <w:sz w:val="20"/>
          <w:szCs w:val="20"/>
          <w:lang w:val="de-CH"/>
        </w:rPr>
        <w:t>e</w:t>
      </w:r>
      <w:r w:rsidRPr="0020670F">
        <w:rPr>
          <w:rFonts w:ascii="Times" w:hAnsi="Times"/>
          <w:sz w:val="20"/>
          <w:szCs w:val="20"/>
          <w:lang w:val="de-CH"/>
        </w:rPr>
        <w:t>dingungslos. Und falls notwendig, hier und da mit hartnäckiger Liebe. Juden sind nicht besser als Sie und Israel kann definitiv falsche Entscheidungen treffen – doch Land und Leute sind immer noch Gottes Augapfel und er erwartet von Ihnen, sein geliebtes Volk zu lieben – bedingungslos.</w:t>
      </w:r>
    </w:p>
    <w:p w14:paraId="3343B315" w14:textId="77777777" w:rsidR="0020670F" w:rsidRDefault="008F4B11" w:rsidP="000110ED">
      <w:pPr>
        <w:spacing w:after="80"/>
        <w:jc w:val="both"/>
        <w:rPr>
          <w:rFonts w:ascii="Times" w:eastAsia="Times New Roman" w:hAnsi="Times"/>
          <w:sz w:val="20"/>
          <w:szCs w:val="20"/>
          <w:lang w:val="de-CH"/>
        </w:rPr>
      </w:pPr>
      <w:proofErr w:type="spellStart"/>
      <w:r w:rsidRPr="0020670F">
        <w:rPr>
          <w:rFonts w:ascii="Times" w:hAnsi="Times"/>
          <w:i/>
          <w:iCs/>
          <w:sz w:val="20"/>
          <w:szCs w:val="20"/>
          <w:lang w:val="de-CH"/>
        </w:rPr>
        <w:t>Tuvia</w:t>
      </w:r>
      <w:proofErr w:type="spellEnd"/>
      <w:r w:rsidRPr="0020670F">
        <w:rPr>
          <w:rFonts w:ascii="Times" w:hAnsi="Times"/>
          <w:i/>
          <w:iCs/>
          <w:sz w:val="20"/>
          <w:szCs w:val="20"/>
          <w:lang w:val="de-CH"/>
        </w:rPr>
        <w:t xml:space="preserve"> Pollack ist Enkel eines Holocaust-Überlebenden aus Deutschland und in vierter G</w:t>
      </w:r>
      <w:r w:rsidRPr="0020670F">
        <w:rPr>
          <w:rFonts w:ascii="Times" w:hAnsi="Times"/>
          <w:i/>
          <w:iCs/>
          <w:sz w:val="20"/>
          <w:szCs w:val="20"/>
          <w:lang w:val="de-CH"/>
        </w:rPr>
        <w:t>e</w:t>
      </w:r>
      <w:r w:rsidRPr="0020670F">
        <w:rPr>
          <w:rFonts w:ascii="Times" w:hAnsi="Times"/>
          <w:i/>
          <w:iCs/>
          <w:sz w:val="20"/>
          <w:szCs w:val="20"/>
          <w:lang w:val="de-CH"/>
        </w:rPr>
        <w:t xml:space="preserve">neration messianischer Jude. </w:t>
      </w:r>
      <w:proofErr w:type="spellStart"/>
      <w:r w:rsidRPr="0020670F">
        <w:rPr>
          <w:rFonts w:ascii="Times" w:hAnsi="Times"/>
          <w:i/>
          <w:iCs/>
          <w:sz w:val="20"/>
          <w:szCs w:val="20"/>
          <w:lang w:val="de-CH"/>
        </w:rPr>
        <w:t>Tuvia</w:t>
      </w:r>
      <w:proofErr w:type="spellEnd"/>
      <w:r w:rsidRPr="0020670F">
        <w:rPr>
          <w:rFonts w:ascii="Times" w:hAnsi="Times"/>
          <w:i/>
          <w:iCs/>
          <w:sz w:val="20"/>
          <w:szCs w:val="20"/>
          <w:lang w:val="de-CH"/>
        </w:rPr>
        <w:t xml:space="preserve"> lebt seit seinem 13. Lebensjahr in Jerusalem, ist verheiratet und hat 4 Kinder und 6 Haustiere. Er arbeitet als Autor und Übersetzer und hat sich auf jüdische Geschichte und die Beziehung zwischen Christen und Juden spezialisiert.</w:t>
      </w:r>
      <w:r w:rsidR="00F33FC1" w:rsidRPr="0020670F">
        <w:rPr>
          <w:rFonts w:ascii="Times" w:eastAsia="Times New Roman" w:hAnsi="Times"/>
          <w:sz w:val="20"/>
          <w:szCs w:val="20"/>
          <w:lang w:val="de-CH"/>
        </w:rPr>
        <w:t xml:space="preserve"> </w:t>
      </w:r>
    </w:p>
    <w:p w14:paraId="4739F7C8" w14:textId="77777777" w:rsidR="008F4B11" w:rsidRDefault="008F4B11" w:rsidP="000110ED">
      <w:pPr>
        <w:spacing w:after="80"/>
        <w:jc w:val="both"/>
        <w:rPr>
          <w:rStyle w:val="Link"/>
          <w:sz w:val="20"/>
          <w:szCs w:val="20"/>
        </w:rPr>
      </w:pPr>
      <w:r w:rsidRPr="0020670F">
        <w:rPr>
          <w:rStyle w:val="Herausstellen"/>
          <w:rFonts w:eastAsia="Times New Roman"/>
          <w:sz w:val="20"/>
          <w:szCs w:val="20"/>
        </w:rPr>
        <w:t xml:space="preserve">Weitere Infos finden Sie unter: </w:t>
      </w:r>
      <w:r w:rsidRPr="0020670F">
        <w:rPr>
          <w:rStyle w:val="vkif2"/>
          <w:rFonts w:eastAsia="Times New Roman"/>
          <w:sz w:val="20"/>
          <w:szCs w:val="20"/>
        </w:rPr>
        <w:fldChar w:fldCharType="begin"/>
      </w:r>
      <w:r w:rsidRPr="0020670F">
        <w:rPr>
          <w:rStyle w:val="vkif2"/>
          <w:rFonts w:eastAsia="Times New Roman"/>
          <w:sz w:val="20"/>
          <w:szCs w:val="20"/>
        </w:rPr>
        <w:instrText xml:space="preserve"> HYPERLINK "http://tuviapollack.com/" \t "_blank" </w:instrText>
      </w:r>
      <w:r w:rsidRPr="0020670F">
        <w:rPr>
          <w:rStyle w:val="vkif2"/>
          <w:rFonts w:eastAsia="Times New Roman"/>
          <w:sz w:val="20"/>
          <w:szCs w:val="20"/>
        </w:rPr>
        <w:fldChar w:fldCharType="separate"/>
      </w:r>
      <w:r w:rsidRPr="0020670F">
        <w:rPr>
          <w:rStyle w:val="Herausstellen"/>
          <w:rFonts w:eastAsia="Times New Roman"/>
          <w:color w:val="189FDB"/>
          <w:sz w:val="20"/>
          <w:szCs w:val="20"/>
          <w:u w:val="single"/>
        </w:rPr>
        <w:t>tuviapollack.com</w:t>
      </w:r>
      <w:r w:rsidRPr="0020670F">
        <w:rPr>
          <w:rStyle w:val="vkif2"/>
          <w:rFonts w:eastAsia="Times New Roman"/>
          <w:sz w:val="20"/>
          <w:szCs w:val="20"/>
        </w:rPr>
        <w:fldChar w:fldCharType="end"/>
      </w:r>
      <w:r w:rsidR="00F33FC1" w:rsidRPr="0020670F">
        <w:rPr>
          <w:rStyle w:val="vkif2"/>
          <w:rFonts w:eastAsia="Times New Roman"/>
          <w:sz w:val="20"/>
          <w:szCs w:val="20"/>
        </w:rPr>
        <w:t xml:space="preserve">   </w:t>
      </w:r>
      <w:hyperlink r:id="rId7" w:history="1">
        <w:r w:rsidRPr="0020670F">
          <w:rPr>
            <w:rStyle w:val="Link"/>
            <w:sz w:val="20"/>
            <w:szCs w:val="20"/>
          </w:rPr>
          <w:t>https://www.philippus-dienst.de/post/mache-israel-nicht-zu-deinem-g%C3%B6tzen</w:t>
        </w:r>
      </w:hyperlink>
    </w:p>
    <w:p w14:paraId="59B73598" w14:textId="77777777" w:rsidR="0080471B" w:rsidRDefault="0080471B" w:rsidP="0080471B">
      <w:pPr>
        <w:autoSpaceDE w:val="0"/>
        <w:autoSpaceDN w:val="0"/>
        <w:adjustRightInd w:val="0"/>
        <w:spacing w:line="300" w:lineRule="atLeast"/>
        <w:rPr>
          <w:rFonts w:ascii="Times" w:hAnsi="Times"/>
          <w:sz w:val="18"/>
          <w:szCs w:val="18"/>
          <w:lang w:val="de-CH"/>
        </w:rPr>
      </w:pPr>
      <w:r w:rsidRPr="0080471B">
        <w:rPr>
          <w:rFonts w:ascii="Times" w:hAnsi="Times"/>
          <w:sz w:val="18"/>
          <w:szCs w:val="18"/>
          <w:lang w:val="de-CH"/>
        </w:rPr>
        <w:t xml:space="preserve">Zusammengestellt von Markus Neurohr, Zürich für </w:t>
      </w:r>
    </w:p>
    <w:p w14:paraId="3B17262F" w14:textId="1C5C8656" w:rsidR="0080471B" w:rsidRPr="0080471B" w:rsidRDefault="0080471B" w:rsidP="0080471B">
      <w:pPr>
        <w:autoSpaceDE w:val="0"/>
        <w:autoSpaceDN w:val="0"/>
        <w:adjustRightInd w:val="0"/>
        <w:spacing w:line="300" w:lineRule="atLeast"/>
        <w:rPr>
          <w:rFonts w:ascii="Arial Narrow" w:eastAsiaTheme="minorHAnsi" w:hAnsi="Arial Narrow" w:cs="Helvetica"/>
          <w:sz w:val="18"/>
          <w:szCs w:val="18"/>
          <w:lang w:eastAsia="en-US"/>
        </w:rPr>
      </w:pPr>
      <w:hyperlink r:id="rId8" w:history="1">
        <w:r w:rsidRPr="0080471B">
          <w:rPr>
            <w:rFonts w:ascii="Arial Narrow" w:eastAsiaTheme="minorHAnsi" w:hAnsi="Arial Narrow" w:cs="Helvetica"/>
            <w:color w:val="0000E9"/>
            <w:sz w:val="18"/>
            <w:szCs w:val="18"/>
            <w:u w:val="single" w:color="0000E9"/>
            <w:lang w:eastAsia="en-US"/>
          </w:rPr>
          <w:t>http://www.tjcii.ch</w:t>
        </w:r>
      </w:hyperlink>
      <w:r w:rsidRPr="0080471B">
        <w:rPr>
          <w:rFonts w:ascii="Arial Narrow" w:eastAsiaTheme="minorHAnsi" w:hAnsi="Arial Narrow" w:cs="Helvetica"/>
          <w:sz w:val="18"/>
          <w:szCs w:val="18"/>
          <w:lang w:eastAsia="en-US"/>
        </w:rPr>
        <w:t xml:space="preserve">   </w:t>
      </w:r>
      <w:r w:rsidRPr="0080471B">
        <w:rPr>
          <w:rFonts w:ascii="Arial Narrow" w:eastAsiaTheme="minorHAnsi" w:hAnsi="Arial Narrow" w:cs="Helvetica"/>
          <w:sz w:val="18"/>
          <w:szCs w:val="18"/>
          <w:lang w:eastAsia="en-US"/>
        </w:rPr>
        <w:fldChar w:fldCharType="begin"/>
      </w:r>
      <w:r w:rsidRPr="0080471B">
        <w:rPr>
          <w:rFonts w:ascii="Arial Narrow" w:eastAsiaTheme="minorHAnsi" w:hAnsi="Arial Narrow" w:cs="Helvetica"/>
          <w:sz w:val="18"/>
          <w:szCs w:val="18"/>
          <w:lang w:eastAsia="en-US"/>
        </w:rPr>
        <w:instrText>HYPERLINK "http://www.tjcii.org/"</w:instrText>
      </w:r>
      <w:r w:rsidRPr="0080471B">
        <w:rPr>
          <w:rFonts w:ascii="Arial Narrow" w:eastAsiaTheme="minorHAnsi" w:hAnsi="Arial Narrow" w:cs="Helvetica"/>
          <w:sz w:val="18"/>
          <w:szCs w:val="18"/>
          <w:lang w:eastAsia="en-US"/>
        </w:rPr>
      </w:r>
      <w:r w:rsidRPr="0080471B">
        <w:rPr>
          <w:rFonts w:ascii="Arial Narrow" w:eastAsiaTheme="minorHAnsi" w:hAnsi="Arial Narrow" w:cs="Helvetica"/>
          <w:sz w:val="18"/>
          <w:szCs w:val="18"/>
          <w:lang w:eastAsia="en-US"/>
        </w:rPr>
        <w:fldChar w:fldCharType="separate"/>
      </w:r>
      <w:r w:rsidRPr="0080471B">
        <w:rPr>
          <w:rFonts w:ascii="Arial Narrow" w:eastAsiaTheme="minorHAnsi" w:hAnsi="Arial Narrow" w:cs="Helvetica"/>
          <w:color w:val="0000E9"/>
          <w:sz w:val="18"/>
          <w:szCs w:val="18"/>
          <w:u w:val="single" w:color="0000E9"/>
          <w:lang w:eastAsia="en-US"/>
        </w:rPr>
        <w:t>http://www.tjcii.org</w:t>
      </w:r>
    </w:p>
    <w:p w14:paraId="27F39D41" w14:textId="0220BB02" w:rsidR="0080471B" w:rsidRPr="0080471B" w:rsidRDefault="0080471B" w:rsidP="0080471B">
      <w:pPr>
        <w:spacing w:after="80"/>
        <w:rPr>
          <w:rFonts w:ascii="Times" w:hAnsi="Times"/>
          <w:sz w:val="18"/>
          <w:szCs w:val="18"/>
          <w:lang w:val="de-CH"/>
        </w:rPr>
      </w:pPr>
      <w:r w:rsidRPr="0080471B">
        <w:rPr>
          <w:rFonts w:ascii="Arial Narrow" w:eastAsiaTheme="minorHAnsi" w:hAnsi="Arial Narrow" w:cs="Helvetica"/>
          <w:sz w:val="18"/>
          <w:szCs w:val="18"/>
          <w:lang w:eastAsia="en-US"/>
        </w:rPr>
        <w:fldChar w:fldCharType="end"/>
      </w:r>
    </w:p>
    <w:p w14:paraId="36A38289" w14:textId="2FE7C614" w:rsidR="0080471B" w:rsidRPr="0080471B" w:rsidRDefault="0080471B" w:rsidP="0080471B">
      <w:pPr>
        <w:spacing w:after="80"/>
        <w:rPr>
          <w:rFonts w:ascii="Times" w:hAnsi="Times"/>
          <w:sz w:val="20"/>
          <w:szCs w:val="20"/>
          <w:lang w:val="de-CH"/>
        </w:rPr>
      </w:pPr>
    </w:p>
    <w:p w14:paraId="63D1A3ED" w14:textId="77777777" w:rsidR="0080471B" w:rsidRDefault="0080471B" w:rsidP="0080471B">
      <w:pPr>
        <w:autoSpaceDE w:val="0"/>
        <w:autoSpaceDN w:val="0"/>
        <w:adjustRightInd w:val="0"/>
        <w:rPr>
          <w:rFonts w:ascii="Arial Narrow" w:hAnsi="Arial Narrow"/>
          <w:b/>
          <w:sz w:val="18"/>
          <w:szCs w:val="18"/>
        </w:rPr>
      </w:pPr>
    </w:p>
    <w:p w14:paraId="39D38E6C" w14:textId="77777777" w:rsidR="0080471B" w:rsidRPr="0080471B" w:rsidRDefault="0080471B" w:rsidP="0080471B">
      <w:pPr>
        <w:autoSpaceDE w:val="0"/>
        <w:autoSpaceDN w:val="0"/>
        <w:adjustRightInd w:val="0"/>
        <w:rPr>
          <w:rFonts w:ascii="Arial Narrow" w:eastAsiaTheme="minorHAnsi" w:hAnsi="Arial Narrow" w:cs="Helvetica"/>
          <w:noProof/>
          <w:sz w:val="18"/>
          <w:szCs w:val="18"/>
        </w:rPr>
      </w:pPr>
      <w:bookmarkStart w:id="0" w:name="_GoBack"/>
      <w:bookmarkEnd w:id="0"/>
      <w:r w:rsidRPr="0080471B">
        <w:rPr>
          <w:rFonts w:ascii="Arial Narrow" w:hAnsi="Arial Narrow"/>
          <w:b/>
          <w:sz w:val="18"/>
          <w:szCs w:val="18"/>
        </w:rPr>
        <w:t xml:space="preserve">Siebenfaches JA </w:t>
      </w:r>
    </w:p>
    <w:p w14:paraId="040B981C" w14:textId="77777777" w:rsidR="0080471B" w:rsidRPr="0080471B" w:rsidRDefault="0080471B" w:rsidP="0080471B">
      <w:pPr>
        <w:autoSpaceDE w:val="0"/>
        <w:autoSpaceDN w:val="0"/>
        <w:adjustRightInd w:val="0"/>
        <w:rPr>
          <w:rFonts w:ascii="Arial Narrow" w:hAnsi="Arial Narrow" w:cstheme="minorHAnsi"/>
          <w:iCs/>
          <w:color w:val="FF0000"/>
          <w:sz w:val="18"/>
          <w:szCs w:val="18"/>
          <w:lang w:val="de-AT"/>
        </w:rPr>
      </w:pPr>
    </w:p>
    <w:p w14:paraId="4BD7199A" w14:textId="77777777" w:rsidR="0080471B" w:rsidRPr="0080471B" w:rsidRDefault="0080471B" w:rsidP="0080471B">
      <w:pPr>
        <w:rPr>
          <w:rFonts w:ascii="Arial Narrow" w:hAnsi="Arial Narrow"/>
          <w:b/>
          <w:sz w:val="18"/>
          <w:szCs w:val="18"/>
        </w:rPr>
      </w:pPr>
      <w:r w:rsidRPr="0080471B">
        <w:rPr>
          <w:rFonts w:ascii="Arial Narrow" w:hAnsi="Arial Narrow"/>
          <w:b/>
          <w:sz w:val="18"/>
          <w:szCs w:val="18"/>
        </w:rPr>
        <w:t>Unsere Stellungnahme, mit der wir die me</w:t>
      </w:r>
      <w:r w:rsidRPr="0080471B">
        <w:rPr>
          <w:rFonts w:ascii="Arial Narrow" w:hAnsi="Arial Narrow"/>
          <w:b/>
          <w:sz w:val="18"/>
          <w:szCs w:val="18"/>
        </w:rPr>
        <w:t>s</w:t>
      </w:r>
      <w:r w:rsidRPr="0080471B">
        <w:rPr>
          <w:rFonts w:ascii="Arial Narrow" w:hAnsi="Arial Narrow"/>
          <w:b/>
          <w:sz w:val="18"/>
          <w:szCs w:val="18"/>
        </w:rPr>
        <w:t>sianisch-jüdische Bewegung bejahen</w:t>
      </w:r>
    </w:p>
    <w:p w14:paraId="15FE01F7" w14:textId="77777777" w:rsidR="0080471B" w:rsidRPr="0080471B" w:rsidRDefault="0080471B" w:rsidP="0080471B">
      <w:pPr>
        <w:autoSpaceDE w:val="0"/>
        <w:autoSpaceDN w:val="0"/>
        <w:adjustRightInd w:val="0"/>
        <w:rPr>
          <w:rFonts w:ascii="Arial Narrow" w:eastAsiaTheme="minorHAnsi" w:hAnsi="Arial Narrow" w:cs="Calibri"/>
          <w:iCs/>
          <w:sz w:val="18"/>
          <w:szCs w:val="18"/>
          <w:lang w:eastAsia="en-US"/>
        </w:rPr>
      </w:pPr>
      <w:r w:rsidRPr="0080471B">
        <w:rPr>
          <w:rFonts w:ascii="Arial Narrow" w:eastAsiaTheme="minorHAnsi" w:hAnsi="Arial Narrow" w:cs="Calibri"/>
          <w:iCs/>
          <w:sz w:val="18"/>
          <w:szCs w:val="18"/>
          <w:lang w:eastAsia="en-US"/>
        </w:rPr>
        <w:t>Auf der Grundlage des „</w:t>
      </w:r>
      <w:r w:rsidRPr="0080471B">
        <w:rPr>
          <w:rFonts w:ascii="Arial Narrow" w:hAnsi="Arial Narrow"/>
          <w:sz w:val="18"/>
          <w:szCs w:val="18"/>
        </w:rPr>
        <w:t>Ersten</w:t>
      </w:r>
      <w:r w:rsidRPr="0080471B">
        <w:rPr>
          <w:rFonts w:ascii="Arial Narrow" w:eastAsiaTheme="minorHAnsi" w:hAnsi="Arial Narrow" w:cs="Calibri"/>
          <w:iCs/>
          <w:sz w:val="18"/>
          <w:szCs w:val="18"/>
          <w:lang w:eastAsia="en-US"/>
        </w:rPr>
        <w:t xml:space="preserve"> Jerusalemer Konzils“ (Aposte</w:t>
      </w:r>
      <w:r w:rsidRPr="0080471B">
        <w:rPr>
          <w:rFonts w:ascii="Arial Narrow" w:eastAsiaTheme="minorHAnsi" w:hAnsi="Arial Narrow" w:cs="Calibri"/>
          <w:iCs/>
          <w:sz w:val="18"/>
          <w:szCs w:val="18"/>
          <w:lang w:eastAsia="en-US"/>
        </w:rPr>
        <w:t>l</w:t>
      </w:r>
      <w:r w:rsidRPr="0080471B">
        <w:rPr>
          <w:rFonts w:ascii="Arial Narrow" w:eastAsiaTheme="minorHAnsi" w:hAnsi="Arial Narrow" w:cs="Calibri"/>
          <w:iCs/>
          <w:sz w:val="18"/>
          <w:szCs w:val="18"/>
          <w:lang w:eastAsia="en-US"/>
        </w:rPr>
        <w:t>geschichte 15) und des de</w:t>
      </w:r>
      <w:r w:rsidRPr="0080471B">
        <w:rPr>
          <w:rFonts w:ascii="Arial Narrow" w:eastAsiaTheme="minorHAnsi" w:hAnsi="Arial Narrow" w:cs="Calibri"/>
          <w:iCs/>
          <w:sz w:val="18"/>
          <w:szCs w:val="18"/>
          <w:lang w:eastAsia="en-US"/>
        </w:rPr>
        <w:t>m</w:t>
      </w:r>
      <w:r w:rsidRPr="0080471B">
        <w:rPr>
          <w:rFonts w:ascii="Arial Narrow" w:eastAsiaTheme="minorHAnsi" w:hAnsi="Arial Narrow" w:cs="Calibri"/>
          <w:iCs/>
          <w:sz w:val="18"/>
          <w:szCs w:val="18"/>
          <w:lang w:eastAsia="en-US"/>
        </w:rPr>
        <w:t>entsprechenden Respekts vor der Vielfalt im Leib Christi im Blick auf jüdische und nichtjüdische Identität geben wir fo</w:t>
      </w:r>
      <w:r w:rsidRPr="0080471B">
        <w:rPr>
          <w:rFonts w:ascii="Arial Narrow" w:eastAsiaTheme="minorHAnsi" w:hAnsi="Arial Narrow" w:cs="Calibri"/>
          <w:iCs/>
          <w:sz w:val="18"/>
          <w:szCs w:val="18"/>
          <w:lang w:eastAsia="en-US"/>
        </w:rPr>
        <w:t>l</w:t>
      </w:r>
      <w:r w:rsidRPr="0080471B">
        <w:rPr>
          <w:rFonts w:ascii="Arial Narrow" w:eastAsiaTheme="minorHAnsi" w:hAnsi="Arial Narrow" w:cs="Calibri"/>
          <w:iCs/>
          <w:sz w:val="18"/>
          <w:szCs w:val="18"/>
          <w:lang w:eastAsia="en-US"/>
        </w:rPr>
        <w:t>gende Erklärung ab:</w:t>
      </w:r>
    </w:p>
    <w:p w14:paraId="4C9E0C1D" w14:textId="77777777" w:rsidR="0080471B" w:rsidRPr="0080471B" w:rsidRDefault="0080471B" w:rsidP="0080471B">
      <w:pPr>
        <w:autoSpaceDE w:val="0"/>
        <w:autoSpaceDN w:val="0"/>
        <w:adjustRightInd w:val="0"/>
        <w:rPr>
          <w:rFonts w:ascii="Arial Narrow" w:eastAsiaTheme="minorHAnsi" w:hAnsi="Arial Narrow" w:cs="Calibri"/>
          <w:sz w:val="18"/>
          <w:szCs w:val="18"/>
          <w:lang w:eastAsia="en-US"/>
        </w:rPr>
      </w:pPr>
    </w:p>
    <w:p w14:paraId="664394E4" w14:textId="77777777" w:rsidR="0080471B" w:rsidRPr="0080471B" w:rsidRDefault="0080471B" w:rsidP="0080471B">
      <w:pPr>
        <w:autoSpaceDE w:val="0"/>
        <w:autoSpaceDN w:val="0"/>
        <w:adjustRightInd w:val="0"/>
        <w:rPr>
          <w:rFonts w:ascii="Arial Narrow" w:eastAsiaTheme="minorHAnsi" w:hAnsi="Arial Narrow" w:cs="Calibri"/>
          <w:sz w:val="18"/>
          <w:szCs w:val="18"/>
          <w:lang w:eastAsia="en-US"/>
        </w:rPr>
      </w:pPr>
      <w:r w:rsidRPr="0080471B">
        <w:rPr>
          <w:rFonts w:ascii="Arial Narrow" w:eastAsiaTheme="minorHAnsi" w:hAnsi="Arial Narrow" w:cs="Calibri"/>
          <w:iCs/>
          <w:sz w:val="18"/>
          <w:szCs w:val="18"/>
          <w:lang w:eastAsia="en-US"/>
        </w:rPr>
        <w:t>1. JA - zur Erwählung Israels, zur Unwide</w:t>
      </w:r>
      <w:r w:rsidRPr="0080471B">
        <w:rPr>
          <w:rFonts w:ascii="Arial Narrow" w:eastAsiaTheme="minorHAnsi" w:hAnsi="Arial Narrow" w:cs="Calibri"/>
          <w:iCs/>
          <w:sz w:val="18"/>
          <w:szCs w:val="18"/>
          <w:lang w:eastAsia="en-US"/>
        </w:rPr>
        <w:t>r</w:t>
      </w:r>
      <w:r w:rsidRPr="0080471B">
        <w:rPr>
          <w:rFonts w:ascii="Arial Narrow" w:eastAsiaTheme="minorHAnsi" w:hAnsi="Arial Narrow" w:cs="Calibri"/>
          <w:iCs/>
          <w:sz w:val="18"/>
          <w:szCs w:val="18"/>
          <w:lang w:eastAsia="en-US"/>
        </w:rPr>
        <w:t>ruflichkeit dieser Erwählung, zum noch nicht abgeschlossenen Handeln Gottes mit dem jüdischen Volk, was seine Rettung betrifft, und zur Rolle Israels als Segen für die Nationen.</w:t>
      </w:r>
    </w:p>
    <w:p w14:paraId="49B3DF4C" w14:textId="77777777" w:rsidR="0080471B" w:rsidRPr="0080471B" w:rsidRDefault="0080471B" w:rsidP="0080471B">
      <w:pPr>
        <w:autoSpaceDE w:val="0"/>
        <w:autoSpaceDN w:val="0"/>
        <w:adjustRightInd w:val="0"/>
        <w:rPr>
          <w:rFonts w:ascii="Arial Narrow" w:eastAsiaTheme="minorHAnsi" w:hAnsi="Arial Narrow" w:cs="Calibri"/>
          <w:sz w:val="18"/>
          <w:szCs w:val="18"/>
          <w:lang w:eastAsia="en-US"/>
        </w:rPr>
      </w:pPr>
      <w:r w:rsidRPr="0080471B">
        <w:rPr>
          <w:rFonts w:ascii="Arial Narrow" w:eastAsiaTheme="minorHAnsi" w:hAnsi="Arial Narrow" w:cs="Calibri"/>
          <w:sz w:val="18"/>
          <w:szCs w:val="18"/>
          <w:lang w:eastAsia="en-US"/>
        </w:rPr>
        <w:t> </w:t>
      </w:r>
    </w:p>
    <w:p w14:paraId="148A32BD" w14:textId="77777777" w:rsidR="0080471B" w:rsidRPr="0080471B" w:rsidRDefault="0080471B" w:rsidP="0080471B">
      <w:pPr>
        <w:autoSpaceDE w:val="0"/>
        <w:autoSpaceDN w:val="0"/>
        <w:adjustRightInd w:val="0"/>
        <w:rPr>
          <w:rFonts w:ascii="Arial Narrow" w:eastAsiaTheme="minorHAnsi" w:hAnsi="Arial Narrow" w:cs="Calibri"/>
          <w:sz w:val="18"/>
          <w:szCs w:val="18"/>
          <w:lang w:eastAsia="en-US"/>
        </w:rPr>
      </w:pPr>
      <w:r w:rsidRPr="0080471B">
        <w:rPr>
          <w:rFonts w:ascii="Arial Narrow" w:eastAsiaTheme="minorHAnsi" w:hAnsi="Arial Narrow" w:cs="Calibri"/>
          <w:sz w:val="18"/>
          <w:szCs w:val="18"/>
          <w:lang w:eastAsia="en-US"/>
        </w:rPr>
        <w:t>2. JA – Wir ermutigen Juden, die zum Glauben an den Messias Jesus kommen, ihre jüdische Identität zu bewahren und als Angehörige ihres Volkes in einer Art und Weise zu leben, die dem Neuen Bund entspricht.</w:t>
      </w:r>
    </w:p>
    <w:p w14:paraId="14C9451E" w14:textId="77777777" w:rsidR="0080471B" w:rsidRPr="0080471B" w:rsidRDefault="0080471B" w:rsidP="0080471B">
      <w:pPr>
        <w:autoSpaceDE w:val="0"/>
        <w:autoSpaceDN w:val="0"/>
        <w:adjustRightInd w:val="0"/>
        <w:rPr>
          <w:rFonts w:ascii="Arial Narrow" w:eastAsiaTheme="minorHAnsi" w:hAnsi="Arial Narrow" w:cs="Calibri"/>
          <w:sz w:val="18"/>
          <w:szCs w:val="18"/>
          <w:lang w:eastAsia="en-US"/>
        </w:rPr>
      </w:pPr>
      <w:r w:rsidRPr="0080471B">
        <w:rPr>
          <w:rFonts w:ascii="Arial Narrow" w:eastAsiaTheme="minorHAnsi" w:hAnsi="Arial Narrow" w:cs="Calibri"/>
          <w:sz w:val="18"/>
          <w:szCs w:val="18"/>
          <w:lang w:eastAsia="en-US"/>
        </w:rPr>
        <w:t> </w:t>
      </w:r>
    </w:p>
    <w:p w14:paraId="086D5C2E" w14:textId="77777777" w:rsidR="0080471B" w:rsidRPr="0080471B" w:rsidRDefault="0080471B" w:rsidP="0080471B">
      <w:pPr>
        <w:autoSpaceDE w:val="0"/>
        <w:autoSpaceDN w:val="0"/>
        <w:adjustRightInd w:val="0"/>
        <w:rPr>
          <w:rFonts w:ascii="Arial Narrow" w:eastAsiaTheme="minorHAnsi" w:hAnsi="Arial Narrow" w:cs="Calibri"/>
          <w:sz w:val="18"/>
          <w:szCs w:val="18"/>
          <w:lang w:eastAsia="en-US"/>
        </w:rPr>
      </w:pPr>
      <w:r w:rsidRPr="0080471B">
        <w:rPr>
          <w:rFonts w:ascii="Arial Narrow" w:eastAsiaTheme="minorHAnsi" w:hAnsi="Arial Narrow" w:cs="Calibri"/>
          <w:sz w:val="18"/>
          <w:szCs w:val="18"/>
          <w:lang w:eastAsia="en-US"/>
        </w:rPr>
        <w:t>3. JA - Wir begrüßen die Bildung von me</w:t>
      </w:r>
      <w:r w:rsidRPr="0080471B">
        <w:rPr>
          <w:rFonts w:ascii="Arial Narrow" w:eastAsiaTheme="minorHAnsi" w:hAnsi="Arial Narrow" w:cs="Calibri"/>
          <w:sz w:val="18"/>
          <w:szCs w:val="18"/>
          <w:lang w:eastAsia="en-US"/>
        </w:rPr>
        <w:t>s</w:t>
      </w:r>
      <w:r w:rsidRPr="0080471B">
        <w:rPr>
          <w:rFonts w:ascii="Arial Narrow" w:eastAsiaTheme="minorHAnsi" w:hAnsi="Arial Narrow" w:cs="Calibri"/>
          <w:sz w:val="18"/>
          <w:szCs w:val="18"/>
          <w:lang w:eastAsia="en-US"/>
        </w:rPr>
        <w:t>sianisch-jüdischen Gemeinden als bedeutsame und wirksame Art und Weise, jüd</w:t>
      </w:r>
      <w:r w:rsidRPr="0080471B">
        <w:rPr>
          <w:rFonts w:ascii="Arial Narrow" w:eastAsiaTheme="minorHAnsi" w:hAnsi="Arial Narrow" w:cs="Calibri"/>
          <w:sz w:val="18"/>
          <w:szCs w:val="18"/>
          <w:lang w:eastAsia="en-US"/>
        </w:rPr>
        <w:t>i</w:t>
      </w:r>
      <w:r w:rsidRPr="0080471B">
        <w:rPr>
          <w:rFonts w:ascii="Arial Narrow" w:eastAsiaTheme="minorHAnsi" w:hAnsi="Arial Narrow" w:cs="Calibri"/>
          <w:sz w:val="18"/>
          <w:szCs w:val="18"/>
          <w:lang w:eastAsia="en-US"/>
        </w:rPr>
        <w:t>sche Identität in Jesus gemeinschaftlich zum Ausdruck zu bringen. Wir bejahen ebenso das Zeugnis jüdischer Einzelpe</w:t>
      </w:r>
      <w:r w:rsidRPr="0080471B">
        <w:rPr>
          <w:rFonts w:ascii="Arial Narrow" w:eastAsiaTheme="minorHAnsi" w:hAnsi="Arial Narrow" w:cs="Calibri"/>
          <w:sz w:val="18"/>
          <w:szCs w:val="18"/>
          <w:lang w:eastAsia="en-US"/>
        </w:rPr>
        <w:t>r</w:t>
      </w:r>
      <w:r w:rsidRPr="0080471B">
        <w:rPr>
          <w:rFonts w:ascii="Arial Narrow" w:eastAsiaTheme="minorHAnsi" w:hAnsi="Arial Narrow" w:cs="Calibri"/>
          <w:sz w:val="18"/>
          <w:szCs w:val="18"/>
          <w:lang w:eastAsia="en-US"/>
        </w:rPr>
        <w:t>sonen und Gruppen innerhalb der christl</w:t>
      </w:r>
      <w:r w:rsidRPr="0080471B">
        <w:rPr>
          <w:rFonts w:ascii="Arial Narrow" w:eastAsiaTheme="minorHAnsi" w:hAnsi="Arial Narrow" w:cs="Calibri"/>
          <w:sz w:val="18"/>
          <w:szCs w:val="18"/>
          <w:lang w:eastAsia="en-US"/>
        </w:rPr>
        <w:t>i</w:t>
      </w:r>
      <w:r w:rsidRPr="0080471B">
        <w:rPr>
          <w:rFonts w:ascii="Arial Narrow" w:eastAsiaTheme="minorHAnsi" w:hAnsi="Arial Narrow" w:cs="Calibri"/>
          <w:sz w:val="18"/>
          <w:szCs w:val="18"/>
          <w:lang w:eastAsia="en-US"/>
        </w:rPr>
        <w:t>chen Kirchen und ermutigen sie zu einem authentisch jüdischen Leben entspr</w:t>
      </w:r>
      <w:r w:rsidRPr="0080471B">
        <w:rPr>
          <w:rFonts w:ascii="Arial Narrow" w:eastAsiaTheme="minorHAnsi" w:hAnsi="Arial Narrow" w:cs="Calibri"/>
          <w:sz w:val="18"/>
          <w:szCs w:val="18"/>
          <w:lang w:eastAsia="en-US"/>
        </w:rPr>
        <w:t>e</w:t>
      </w:r>
      <w:r w:rsidRPr="0080471B">
        <w:rPr>
          <w:rFonts w:ascii="Arial Narrow" w:eastAsiaTheme="minorHAnsi" w:hAnsi="Arial Narrow" w:cs="Calibri"/>
          <w:sz w:val="18"/>
          <w:szCs w:val="18"/>
          <w:lang w:eastAsia="en-US"/>
        </w:rPr>
        <w:t>chend ihrer jüdischen Identität.</w:t>
      </w:r>
    </w:p>
    <w:p w14:paraId="667600BD" w14:textId="77777777" w:rsidR="0080471B" w:rsidRPr="0080471B" w:rsidRDefault="0080471B" w:rsidP="0080471B">
      <w:pPr>
        <w:autoSpaceDE w:val="0"/>
        <w:autoSpaceDN w:val="0"/>
        <w:adjustRightInd w:val="0"/>
        <w:rPr>
          <w:rFonts w:ascii="Arial Narrow" w:eastAsiaTheme="minorHAnsi" w:hAnsi="Arial Narrow" w:cs="Calibri"/>
          <w:sz w:val="18"/>
          <w:szCs w:val="18"/>
          <w:lang w:eastAsia="en-US"/>
        </w:rPr>
      </w:pPr>
      <w:r w:rsidRPr="0080471B">
        <w:rPr>
          <w:rFonts w:ascii="Arial Narrow" w:eastAsiaTheme="minorHAnsi" w:hAnsi="Arial Narrow" w:cs="Calibri"/>
          <w:sz w:val="18"/>
          <w:szCs w:val="18"/>
          <w:lang w:eastAsia="en-US"/>
        </w:rPr>
        <w:t> </w:t>
      </w:r>
    </w:p>
    <w:p w14:paraId="58073D0F" w14:textId="77777777" w:rsidR="0080471B" w:rsidRPr="0080471B" w:rsidRDefault="0080471B" w:rsidP="0080471B">
      <w:pPr>
        <w:autoSpaceDE w:val="0"/>
        <w:autoSpaceDN w:val="0"/>
        <w:adjustRightInd w:val="0"/>
        <w:rPr>
          <w:rFonts w:ascii="Arial Narrow" w:eastAsiaTheme="minorHAnsi" w:hAnsi="Arial Narrow" w:cs="Calibri"/>
          <w:sz w:val="18"/>
          <w:szCs w:val="18"/>
          <w:lang w:eastAsia="en-US"/>
        </w:rPr>
      </w:pPr>
      <w:r w:rsidRPr="0080471B">
        <w:rPr>
          <w:rFonts w:ascii="Arial Narrow" w:eastAsiaTheme="minorHAnsi" w:hAnsi="Arial Narrow" w:cs="Calibri"/>
          <w:sz w:val="18"/>
          <w:szCs w:val="18"/>
          <w:lang w:eastAsia="en-US"/>
        </w:rPr>
        <w:t>4. JA - Wir laden christliche Gemeinden und kirchliche Körpe</w:t>
      </w:r>
      <w:r w:rsidRPr="0080471B">
        <w:rPr>
          <w:rFonts w:ascii="Arial Narrow" w:eastAsiaTheme="minorHAnsi" w:hAnsi="Arial Narrow" w:cs="Calibri"/>
          <w:sz w:val="18"/>
          <w:szCs w:val="18"/>
          <w:lang w:eastAsia="en-US"/>
        </w:rPr>
        <w:t>r</w:t>
      </w:r>
      <w:r w:rsidRPr="0080471B">
        <w:rPr>
          <w:rFonts w:ascii="Arial Narrow" w:eastAsiaTheme="minorHAnsi" w:hAnsi="Arial Narrow" w:cs="Calibri"/>
          <w:sz w:val="18"/>
          <w:szCs w:val="18"/>
          <w:lang w:eastAsia="en-US"/>
        </w:rPr>
        <w:t>schaften aller Trad</w:t>
      </w:r>
      <w:r w:rsidRPr="0080471B">
        <w:rPr>
          <w:rFonts w:ascii="Arial Narrow" w:eastAsiaTheme="minorHAnsi" w:hAnsi="Arial Narrow" w:cs="Calibri"/>
          <w:sz w:val="18"/>
          <w:szCs w:val="18"/>
          <w:lang w:eastAsia="en-US"/>
        </w:rPr>
        <w:t>i</w:t>
      </w:r>
      <w:r w:rsidRPr="0080471B">
        <w:rPr>
          <w:rFonts w:ascii="Arial Narrow" w:eastAsiaTheme="minorHAnsi" w:hAnsi="Arial Narrow" w:cs="Calibri"/>
          <w:sz w:val="18"/>
          <w:szCs w:val="18"/>
          <w:lang w:eastAsia="en-US"/>
        </w:rPr>
        <w:t>tionen dazu ein, Brücken zu messianisch-jüdischen Gemeinschaften und Gruppi</w:t>
      </w:r>
      <w:r w:rsidRPr="0080471B">
        <w:rPr>
          <w:rFonts w:ascii="Arial Narrow" w:eastAsiaTheme="minorHAnsi" w:hAnsi="Arial Narrow" w:cs="Calibri"/>
          <w:sz w:val="18"/>
          <w:szCs w:val="18"/>
          <w:lang w:eastAsia="en-US"/>
        </w:rPr>
        <w:t>e</w:t>
      </w:r>
      <w:r w:rsidRPr="0080471B">
        <w:rPr>
          <w:rFonts w:ascii="Arial Narrow" w:eastAsiaTheme="minorHAnsi" w:hAnsi="Arial Narrow" w:cs="Calibri"/>
          <w:sz w:val="18"/>
          <w:szCs w:val="18"/>
          <w:lang w:eastAsia="en-US"/>
        </w:rPr>
        <w:t>rungen zu bauen und ihnen die Hand zur Freundschaft zu reichen.</w:t>
      </w:r>
    </w:p>
    <w:p w14:paraId="28BE3F98" w14:textId="77777777" w:rsidR="0080471B" w:rsidRPr="0080471B" w:rsidRDefault="0080471B" w:rsidP="0080471B">
      <w:pPr>
        <w:autoSpaceDE w:val="0"/>
        <w:autoSpaceDN w:val="0"/>
        <w:adjustRightInd w:val="0"/>
        <w:rPr>
          <w:rFonts w:ascii="Arial Narrow" w:eastAsiaTheme="minorHAnsi" w:hAnsi="Arial Narrow" w:cs="Calibri"/>
          <w:sz w:val="18"/>
          <w:szCs w:val="18"/>
          <w:lang w:eastAsia="en-US"/>
        </w:rPr>
      </w:pPr>
      <w:r w:rsidRPr="0080471B">
        <w:rPr>
          <w:rFonts w:ascii="Arial Narrow" w:eastAsiaTheme="minorHAnsi" w:hAnsi="Arial Narrow" w:cs="Calibri"/>
          <w:sz w:val="18"/>
          <w:szCs w:val="18"/>
          <w:lang w:eastAsia="en-US"/>
        </w:rPr>
        <w:t> </w:t>
      </w:r>
    </w:p>
    <w:p w14:paraId="259A6736" w14:textId="77777777" w:rsidR="0080471B" w:rsidRPr="0080471B" w:rsidRDefault="0080471B" w:rsidP="0080471B">
      <w:pPr>
        <w:autoSpaceDE w:val="0"/>
        <w:autoSpaceDN w:val="0"/>
        <w:adjustRightInd w:val="0"/>
        <w:rPr>
          <w:rFonts w:ascii="Arial Narrow" w:eastAsiaTheme="minorHAnsi" w:hAnsi="Arial Narrow" w:cs="Calibri"/>
          <w:sz w:val="18"/>
          <w:szCs w:val="18"/>
          <w:lang w:eastAsia="en-US"/>
        </w:rPr>
      </w:pPr>
      <w:r w:rsidRPr="0080471B">
        <w:rPr>
          <w:rFonts w:ascii="Arial Narrow" w:eastAsiaTheme="minorHAnsi" w:hAnsi="Arial Narrow" w:cs="Calibri"/>
          <w:sz w:val="18"/>
          <w:szCs w:val="18"/>
          <w:lang w:eastAsia="en-US"/>
        </w:rPr>
        <w:t>5. JA - Wir ermutigen messianisch-jüdische Gemeinden, a</w:t>
      </w:r>
      <w:r w:rsidRPr="0080471B">
        <w:rPr>
          <w:rFonts w:ascii="Arial Narrow" w:eastAsiaTheme="minorHAnsi" w:hAnsi="Arial Narrow" w:cs="Calibri"/>
          <w:sz w:val="18"/>
          <w:szCs w:val="18"/>
          <w:lang w:eastAsia="en-US"/>
        </w:rPr>
        <w:t>u</w:t>
      </w:r>
      <w:r w:rsidRPr="0080471B">
        <w:rPr>
          <w:rFonts w:ascii="Arial Narrow" w:eastAsiaTheme="minorHAnsi" w:hAnsi="Arial Narrow" w:cs="Calibri"/>
          <w:sz w:val="18"/>
          <w:szCs w:val="18"/>
          <w:lang w:eastAsia="en-US"/>
        </w:rPr>
        <w:t>thentische jüdische Au</w:t>
      </w:r>
      <w:r w:rsidRPr="0080471B">
        <w:rPr>
          <w:rFonts w:ascii="Arial Narrow" w:eastAsiaTheme="minorHAnsi" w:hAnsi="Arial Narrow" w:cs="Calibri"/>
          <w:sz w:val="18"/>
          <w:szCs w:val="18"/>
          <w:lang w:eastAsia="en-US"/>
        </w:rPr>
        <w:t>s</w:t>
      </w:r>
      <w:r w:rsidRPr="0080471B">
        <w:rPr>
          <w:rFonts w:ascii="Arial Narrow" w:eastAsiaTheme="minorHAnsi" w:hAnsi="Arial Narrow" w:cs="Calibri"/>
          <w:sz w:val="18"/>
          <w:szCs w:val="18"/>
          <w:lang w:eastAsia="en-US"/>
        </w:rPr>
        <w:t>drucksformen ihres Glaubens an Jesus als Messias zu entwickeln und so ihre von Gott verliehene Bestimmung zu erfüllen. Sie können sich dabei auf uns als ihre Br</w:t>
      </w:r>
      <w:r w:rsidRPr="0080471B">
        <w:rPr>
          <w:rFonts w:ascii="Arial Narrow" w:eastAsiaTheme="minorHAnsi" w:hAnsi="Arial Narrow" w:cs="Calibri"/>
          <w:sz w:val="18"/>
          <w:szCs w:val="18"/>
          <w:lang w:eastAsia="en-US"/>
        </w:rPr>
        <w:t>ü</w:t>
      </w:r>
      <w:r w:rsidRPr="0080471B">
        <w:rPr>
          <w:rFonts w:ascii="Arial Narrow" w:eastAsiaTheme="minorHAnsi" w:hAnsi="Arial Narrow" w:cs="Calibri"/>
          <w:sz w:val="18"/>
          <w:szCs w:val="18"/>
          <w:lang w:eastAsia="en-US"/>
        </w:rPr>
        <w:t>der und Schwestern in Christus verlassen.</w:t>
      </w:r>
    </w:p>
    <w:p w14:paraId="2F7656EA" w14:textId="77777777" w:rsidR="0080471B" w:rsidRPr="0080471B" w:rsidRDefault="0080471B" w:rsidP="0080471B">
      <w:pPr>
        <w:autoSpaceDE w:val="0"/>
        <w:autoSpaceDN w:val="0"/>
        <w:adjustRightInd w:val="0"/>
        <w:rPr>
          <w:rFonts w:ascii="Arial Narrow" w:eastAsiaTheme="minorHAnsi" w:hAnsi="Arial Narrow" w:cs="Calibri"/>
          <w:sz w:val="18"/>
          <w:szCs w:val="18"/>
          <w:lang w:eastAsia="en-US"/>
        </w:rPr>
      </w:pPr>
      <w:r w:rsidRPr="0080471B">
        <w:rPr>
          <w:rFonts w:ascii="Arial Narrow" w:eastAsiaTheme="minorHAnsi" w:hAnsi="Arial Narrow" w:cs="Calibri"/>
          <w:sz w:val="18"/>
          <w:szCs w:val="18"/>
          <w:lang w:eastAsia="en-US"/>
        </w:rPr>
        <w:t> </w:t>
      </w:r>
    </w:p>
    <w:p w14:paraId="69F10FBE" w14:textId="77777777" w:rsidR="0080471B" w:rsidRPr="0080471B" w:rsidRDefault="0080471B" w:rsidP="0080471B">
      <w:pPr>
        <w:autoSpaceDE w:val="0"/>
        <w:autoSpaceDN w:val="0"/>
        <w:adjustRightInd w:val="0"/>
        <w:rPr>
          <w:rFonts w:ascii="Arial Narrow" w:eastAsiaTheme="minorHAnsi" w:hAnsi="Arial Narrow" w:cs="Calibri"/>
          <w:sz w:val="18"/>
          <w:szCs w:val="18"/>
          <w:lang w:eastAsia="en-US"/>
        </w:rPr>
      </w:pPr>
      <w:r w:rsidRPr="0080471B">
        <w:rPr>
          <w:rFonts w:ascii="Arial Narrow" w:eastAsiaTheme="minorHAnsi" w:hAnsi="Arial Narrow" w:cs="Calibri"/>
          <w:sz w:val="18"/>
          <w:szCs w:val="18"/>
          <w:lang w:eastAsia="en-US"/>
        </w:rPr>
        <w:t>6. JA - Wir bekräftigen unsere Entschlo</w:t>
      </w:r>
      <w:r w:rsidRPr="0080471B">
        <w:rPr>
          <w:rFonts w:ascii="Arial Narrow" w:eastAsiaTheme="minorHAnsi" w:hAnsi="Arial Narrow" w:cs="Calibri"/>
          <w:sz w:val="18"/>
          <w:szCs w:val="18"/>
          <w:lang w:eastAsia="en-US"/>
        </w:rPr>
        <w:t>s</w:t>
      </w:r>
      <w:r w:rsidRPr="0080471B">
        <w:rPr>
          <w:rFonts w:ascii="Arial Narrow" w:eastAsiaTheme="minorHAnsi" w:hAnsi="Arial Narrow" w:cs="Calibri"/>
          <w:sz w:val="18"/>
          <w:szCs w:val="18"/>
          <w:lang w:eastAsia="en-US"/>
        </w:rPr>
        <w:t>senheit, innerhalb unserer eigenen kirchlichen Strukturen und Einflussbereiche unsere Stimme gegen alle Formen des Ant</w:t>
      </w:r>
      <w:r w:rsidRPr="0080471B">
        <w:rPr>
          <w:rFonts w:ascii="Arial Narrow" w:eastAsiaTheme="minorHAnsi" w:hAnsi="Arial Narrow" w:cs="Calibri"/>
          <w:sz w:val="18"/>
          <w:szCs w:val="18"/>
          <w:lang w:eastAsia="en-US"/>
        </w:rPr>
        <w:t>i</w:t>
      </w:r>
      <w:r w:rsidRPr="0080471B">
        <w:rPr>
          <w:rFonts w:ascii="Arial Narrow" w:eastAsiaTheme="minorHAnsi" w:hAnsi="Arial Narrow" w:cs="Calibri"/>
          <w:sz w:val="18"/>
          <w:szCs w:val="18"/>
          <w:lang w:eastAsia="en-US"/>
        </w:rPr>
        <w:t>semitismus, der Ersatztheologie und g</w:t>
      </w:r>
      <w:r w:rsidRPr="0080471B">
        <w:rPr>
          <w:rFonts w:ascii="Arial Narrow" w:eastAsiaTheme="minorHAnsi" w:hAnsi="Arial Narrow" w:cs="Calibri"/>
          <w:sz w:val="18"/>
          <w:szCs w:val="18"/>
          <w:lang w:eastAsia="en-US"/>
        </w:rPr>
        <w:t>e</w:t>
      </w:r>
      <w:r w:rsidRPr="0080471B">
        <w:rPr>
          <w:rFonts w:ascii="Arial Narrow" w:eastAsiaTheme="minorHAnsi" w:hAnsi="Arial Narrow" w:cs="Calibri"/>
          <w:sz w:val="18"/>
          <w:szCs w:val="18"/>
          <w:lang w:eastAsia="en-US"/>
        </w:rPr>
        <w:t>gen alle Lehrmeinungen zu erheben, die sich gegen jüdische Ausdrucksformen des Lebens in Jesus wenden.</w:t>
      </w:r>
    </w:p>
    <w:p w14:paraId="5FF5E9D4" w14:textId="77777777" w:rsidR="0080471B" w:rsidRPr="0080471B" w:rsidRDefault="0080471B" w:rsidP="0080471B">
      <w:pPr>
        <w:autoSpaceDE w:val="0"/>
        <w:autoSpaceDN w:val="0"/>
        <w:adjustRightInd w:val="0"/>
        <w:rPr>
          <w:rFonts w:ascii="Arial Narrow" w:eastAsiaTheme="minorHAnsi" w:hAnsi="Arial Narrow" w:cs="Calibri"/>
          <w:sz w:val="18"/>
          <w:szCs w:val="18"/>
          <w:lang w:eastAsia="en-US"/>
        </w:rPr>
      </w:pPr>
      <w:r w:rsidRPr="0080471B">
        <w:rPr>
          <w:rFonts w:ascii="Arial Narrow" w:eastAsiaTheme="minorHAnsi" w:hAnsi="Arial Narrow" w:cs="Calibri"/>
          <w:sz w:val="18"/>
          <w:szCs w:val="18"/>
          <w:lang w:eastAsia="en-US"/>
        </w:rPr>
        <w:t> </w:t>
      </w:r>
    </w:p>
    <w:p w14:paraId="6D9C852B" w14:textId="7AEC0227" w:rsidR="0080471B" w:rsidRPr="0080471B" w:rsidRDefault="0080471B" w:rsidP="0080471B">
      <w:pPr>
        <w:autoSpaceDE w:val="0"/>
        <w:autoSpaceDN w:val="0"/>
        <w:adjustRightInd w:val="0"/>
        <w:rPr>
          <w:rFonts w:ascii="Arial Narrow" w:eastAsiaTheme="minorHAnsi" w:hAnsi="Arial Narrow" w:cs="Calibri"/>
          <w:sz w:val="18"/>
          <w:szCs w:val="18"/>
          <w:lang w:eastAsia="en-US"/>
        </w:rPr>
      </w:pPr>
      <w:r w:rsidRPr="0080471B">
        <w:rPr>
          <w:rFonts w:ascii="Arial Narrow" w:eastAsiaTheme="minorHAnsi" w:hAnsi="Arial Narrow" w:cs="Calibri"/>
          <w:sz w:val="18"/>
          <w:szCs w:val="18"/>
          <w:lang w:eastAsia="en-US"/>
        </w:rPr>
        <w:t>7. JA, wir sind zuversichtlich: Indem jüd</w:t>
      </w:r>
      <w:r w:rsidRPr="0080471B">
        <w:rPr>
          <w:rFonts w:ascii="Arial Narrow" w:eastAsiaTheme="minorHAnsi" w:hAnsi="Arial Narrow" w:cs="Calibri"/>
          <w:sz w:val="18"/>
          <w:szCs w:val="18"/>
          <w:lang w:eastAsia="en-US"/>
        </w:rPr>
        <w:t>i</w:t>
      </w:r>
      <w:r w:rsidRPr="0080471B">
        <w:rPr>
          <w:rFonts w:ascii="Arial Narrow" w:eastAsiaTheme="minorHAnsi" w:hAnsi="Arial Narrow" w:cs="Calibri"/>
          <w:sz w:val="18"/>
          <w:szCs w:val="18"/>
          <w:lang w:eastAsia="en-US"/>
        </w:rPr>
        <w:t>sche und nichtjüdische Ausdrucksformen des</w:t>
      </w:r>
      <w:r w:rsidRPr="0080471B">
        <w:rPr>
          <w:rFonts w:ascii="Arial Narrow" w:eastAsiaTheme="minorHAnsi" w:hAnsi="Arial Narrow" w:cs="Calibri"/>
          <w:color w:val="FB0007"/>
          <w:sz w:val="18"/>
          <w:szCs w:val="18"/>
          <w:lang w:eastAsia="en-US"/>
        </w:rPr>
        <w:t xml:space="preserve"> </w:t>
      </w:r>
      <w:r w:rsidRPr="0080471B">
        <w:rPr>
          <w:rFonts w:ascii="Arial Narrow" w:eastAsiaTheme="minorHAnsi" w:hAnsi="Arial Narrow" w:cs="Calibri"/>
          <w:sz w:val="18"/>
          <w:szCs w:val="18"/>
          <w:lang w:eastAsia="en-US"/>
        </w:rPr>
        <w:t>Lebens in Jesus – in unterschiedlichen Prägungen – organisch nebeneinander wachsen, wird Gott verherrlicht. Das K</w:t>
      </w:r>
      <w:r w:rsidRPr="0080471B">
        <w:rPr>
          <w:rFonts w:ascii="Arial Narrow" w:eastAsiaTheme="minorHAnsi" w:hAnsi="Arial Narrow" w:cs="Calibri"/>
          <w:sz w:val="18"/>
          <w:szCs w:val="18"/>
          <w:lang w:eastAsia="en-US"/>
        </w:rPr>
        <w:t>ö</w:t>
      </w:r>
      <w:r w:rsidRPr="0080471B">
        <w:rPr>
          <w:rFonts w:ascii="Arial Narrow" w:eastAsiaTheme="minorHAnsi" w:hAnsi="Arial Narrow" w:cs="Calibri"/>
          <w:sz w:val="18"/>
          <w:szCs w:val="18"/>
          <w:lang w:eastAsia="en-US"/>
        </w:rPr>
        <w:t>nigreich des Himmels wird sich ausbreiten. Die Vision vom „EINEN NEUEN ME</w:t>
      </w:r>
      <w:r w:rsidRPr="0080471B">
        <w:rPr>
          <w:rFonts w:ascii="Arial Narrow" w:eastAsiaTheme="minorHAnsi" w:hAnsi="Arial Narrow" w:cs="Calibri"/>
          <w:sz w:val="18"/>
          <w:szCs w:val="18"/>
          <w:lang w:eastAsia="en-US"/>
        </w:rPr>
        <w:t>N</w:t>
      </w:r>
      <w:r w:rsidRPr="0080471B">
        <w:rPr>
          <w:rFonts w:ascii="Arial Narrow" w:eastAsiaTheme="minorHAnsi" w:hAnsi="Arial Narrow" w:cs="Calibri"/>
          <w:sz w:val="18"/>
          <w:szCs w:val="18"/>
          <w:lang w:eastAsia="en-US"/>
        </w:rPr>
        <w:t>SCHEN“ nach Epheser 2 wird sich entfalten. Das alles ist die Frucht aus dem S</w:t>
      </w:r>
      <w:r w:rsidRPr="0080471B">
        <w:rPr>
          <w:rFonts w:ascii="Arial Narrow" w:eastAsiaTheme="minorHAnsi" w:hAnsi="Arial Narrow" w:cs="Calibri"/>
          <w:sz w:val="18"/>
          <w:szCs w:val="18"/>
          <w:lang w:eastAsia="en-US"/>
        </w:rPr>
        <w:t>e</w:t>
      </w:r>
      <w:r w:rsidRPr="0080471B">
        <w:rPr>
          <w:rFonts w:ascii="Arial Narrow" w:eastAsiaTheme="minorHAnsi" w:hAnsi="Arial Narrow" w:cs="Calibri"/>
          <w:sz w:val="18"/>
          <w:szCs w:val="18"/>
          <w:lang w:eastAsia="en-US"/>
        </w:rPr>
        <w:t>gen, den Abraham als Erster für alle Nat</w:t>
      </w:r>
      <w:r w:rsidRPr="0080471B">
        <w:rPr>
          <w:rFonts w:ascii="Arial Narrow" w:eastAsiaTheme="minorHAnsi" w:hAnsi="Arial Narrow" w:cs="Calibri"/>
          <w:sz w:val="18"/>
          <w:szCs w:val="18"/>
          <w:lang w:eastAsia="en-US"/>
        </w:rPr>
        <w:t>i</w:t>
      </w:r>
      <w:r w:rsidRPr="0080471B">
        <w:rPr>
          <w:rFonts w:ascii="Arial Narrow" w:eastAsiaTheme="minorHAnsi" w:hAnsi="Arial Narrow" w:cs="Calibri"/>
          <w:sz w:val="18"/>
          <w:szCs w:val="18"/>
          <w:lang w:eastAsia="en-US"/>
        </w:rPr>
        <w:t>onen empfangen hat.</w:t>
      </w:r>
    </w:p>
    <w:p w14:paraId="1603AB70" w14:textId="59E69E12" w:rsidR="0080471B" w:rsidRPr="0020670F" w:rsidRDefault="0080471B" w:rsidP="0080471B">
      <w:pPr>
        <w:spacing w:after="80"/>
        <w:rPr>
          <w:rFonts w:ascii="Times" w:eastAsia="Times New Roman" w:hAnsi="Times"/>
          <w:sz w:val="20"/>
          <w:szCs w:val="20"/>
          <w:lang w:val="de-CH"/>
        </w:rPr>
      </w:pPr>
    </w:p>
    <w:sectPr w:rsidR="0080471B" w:rsidRPr="0020670F" w:rsidSect="00F33FC1">
      <w:type w:val="continuous"/>
      <w:pgSz w:w="11900" w:h="16840"/>
      <w:pgMar w:top="1417" w:right="1417" w:bottom="1134" w:left="1417" w:header="708" w:footer="708" w:gutter="0"/>
      <w:cols w:num="2"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800" w:usb2="00000000" w:usb3="00000000" w:csb0="000000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08"/>
  <w:autoHyphenation/>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B11"/>
    <w:rsid w:val="000110ED"/>
    <w:rsid w:val="001C42B4"/>
    <w:rsid w:val="0020670F"/>
    <w:rsid w:val="0080471B"/>
    <w:rsid w:val="008F4B11"/>
    <w:rsid w:val="009300A4"/>
    <w:rsid w:val="00E929D2"/>
    <w:rsid w:val="00EE120A"/>
    <w:rsid w:val="00F33FC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728FA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paragraph" w:styleId="berschrift1">
    <w:name w:val="heading 1"/>
    <w:basedOn w:val="Standard"/>
    <w:link w:val="berschrift1Zeichen"/>
    <w:uiPriority w:val="9"/>
    <w:qFormat/>
    <w:rsid w:val="008F4B11"/>
    <w:pPr>
      <w:spacing w:before="100" w:beforeAutospacing="1" w:after="100" w:afterAutospacing="1"/>
      <w:outlineLvl w:val="0"/>
    </w:pPr>
    <w:rPr>
      <w:rFonts w:ascii="Times" w:hAnsi="Times"/>
      <w:b/>
      <w:bCs/>
      <w:kern w:val="36"/>
      <w:sz w:val="48"/>
      <w:szCs w:val="48"/>
      <w:lang w:val="de-CH"/>
    </w:rPr>
  </w:style>
  <w:style w:type="paragraph" w:styleId="berschrift2">
    <w:name w:val="heading 2"/>
    <w:basedOn w:val="Standard"/>
    <w:link w:val="berschrift2Zeichen"/>
    <w:uiPriority w:val="9"/>
    <w:qFormat/>
    <w:rsid w:val="008F4B11"/>
    <w:pPr>
      <w:spacing w:before="100" w:beforeAutospacing="1" w:after="100" w:afterAutospacing="1"/>
      <w:outlineLvl w:val="1"/>
    </w:pPr>
    <w:rPr>
      <w:rFonts w:ascii="Times" w:hAnsi="Times"/>
      <w:b/>
      <w:bCs/>
      <w:sz w:val="36"/>
      <w:szCs w:val="36"/>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8F4B11"/>
    <w:rPr>
      <w:rFonts w:ascii="Times" w:hAnsi="Times"/>
      <w:b/>
      <w:bCs/>
      <w:kern w:val="36"/>
      <w:sz w:val="48"/>
      <w:szCs w:val="48"/>
      <w:lang w:val="de-CH" w:eastAsia="de-DE"/>
    </w:rPr>
  </w:style>
  <w:style w:type="character" w:customStyle="1" w:styleId="berschrift2Zeichen">
    <w:name w:val="Überschrift 2 Zeichen"/>
    <w:basedOn w:val="Absatzstandardschriftart"/>
    <w:link w:val="berschrift2"/>
    <w:uiPriority w:val="9"/>
    <w:rsid w:val="008F4B11"/>
    <w:rPr>
      <w:rFonts w:ascii="Times" w:hAnsi="Times"/>
      <w:b/>
      <w:bCs/>
      <w:sz w:val="36"/>
      <w:szCs w:val="36"/>
      <w:lang w:val="de-CH" w:eastAsia="de-DE"/>
    </w:rPr>
  </w:style>
  <w:style w:type="character" w:customStyle="1" w:styleId="blog-post-title-font">
    <w:name w:val="blog-post-title-font"/>
    <w:basedOn w:val="Absatzstandardschriftart"/>
    <w:rsid w:val="008F4B11"/>
  </w:style>
  <w:style w:type="character" w:customStyle="1" w:styleId="vkif2">
    <w:name w:val="vkif2"/>
    <w:basedOn w:val="Absatzstandardschriftart"/>
    <w:rsid w:val="008F4B11"/>
  </w:style>
  <w:style w:type="character" w:styleId="Betont">
    <w:name w:val="Strong"/>
    <w:basedOn w:val="Absatzstandardschriftart"/>
    <w:uiPriority w:val="22"/>
    <w:qFormat/>
    <w:rsid w:val="008F4B11"/>
    <w:rPr>
      <w:b/>
      <w:bCs/>
    </w:rPr>
  </w:style>
  <w:style w:type="paragraph" w:customStyle="1" w:styleId="xzvds">
    <w:name w:val="xzvds"/>
    <w:basedOn w:val="Standard"/>
    <w:rsid w:val="008F4B11"/>
    <w:pPr>
      <w:spacing w:before="100" w:beforeAutospacing="1" w:after="100" w:afterAutospacing="1"/>
    </w:pPr>
    <w:rPr>
      <w:rFonts w:ascii="Times" w:hAnsi="Times"/>
      <w:sz w:val="20"/>
      <w:szCs w:val="20"/>
      <w:lang w:val="de-CH"/>
    </w:rPr>
  </w:style>
  <w:style w:type="character" w:styleId="Herausstellen">
    <w:name w:val="Emphasis"/>
    <w:basedOn w:val="Absatzstandardschriftart"/>
    <w:uiPriority w:val="20"/>
    <w:qFormat/>
    <w:rsid w:val="008F4B11"/>
    <w:rPr>
      <w:i/>
      <w:iCs/>
    </w:rPr>
  </w:style>
  <w:style w:type="paragraph" w:styleId="Sprechblasentext">
    <w:name w:val="Balloon Text"/>
    <w:basedOn w:val="Standard"/>
    <w:link w:val="SprechblasentextZeichen"/>
    <w:uiPriority w:val="99"/>
    <w:semiHidden/>
    <w:unhideWhenUsed/>
    <w:rsid w:val="008F4B11"/>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8F4B11"/>
    <w:rPr>
      <w:rFonts w:ascii="Lucida Grande" w:hAnsi="Lucida Grande" w:cs="Lucida Grande"/>
      <w:sz w:val="18"/>
      <w:szCs w:val="18"/>
      <w:lang w:eastAsia="de-DE"/>
    </w:rPr>
  </w:style>
  <w:style w:type="character" w:styleId="Link">
    <w:name w:val="Hyperlink"/>
    <w:basedOn w:val="Absatzstandardschriftart"/>
    <w:uiPriority w:val="99"/>
    <w:unhideWhenUsed/>
    <w:rsid w:val="008F4B1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paragraph" w:styleId="berschrift1">
    <w:name w:val="heading 1"/>
    <w:basedOn w:val="Standard"/>
    <w:link w:val="berschrift1Zeichen"/>
    <w:uiPriority w:val="9"/>
    <w:qFormat/>
    <w:rsid w:val="008F4B11"/>
    <w:pPr>
      <w:spacing w:before="100" w:beforeAutospacing="1" w:after="100" w:afterAutospacing="1"/>
      <w:outlineLvl w:val="0"/>
    </w:pPr>
    <w:rPr>
      <w:rFonts w:ascii="Times" w:hAnsi="Times"/>
      <w:b/>
      <w:bCs/>
      <w:kern w:val="36"/>
      <w:sz w:val="48"/>
      <w:szCs w:val="48"/>
      <w:lang w:val="de-CH"/>
    </w:rPr>
  </w:style>
  <w:style w:type="paragraph" w:styleId="berschrift2">
    <w:name w:val="heading 2"/>
    <w:basedOn w:val="Standard"/>
    <w:link w:val="berschrift2Zeichen"/>
    <w:uiPriority w:val="9"/>
    <w:qFormat/>
    <w:rsid w:val="008F4B11"/>
    <w:pPr>
      <w:spacing w:before="100" w:beforeAutospacing="1" w:after="100" w:afterAutospacing="1"/>
      <w:outlineLvl w:val="1"/>
    </w:pPr>
    <w:rPr>
      <w:rFonts w:ascii="Times" w:hAnsi="Times"/>
      <w:b/>
      <w:bCs/>
      <w:sz w:val="36"/>
      <w:szCs w:val="36"/>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8F4B11"/>
    <w:rPr>
      <w:rFonts w:ascii="Times" w:hAnsi="Times"/>
      <w:b/>
      <w:bCs/>
      <w:kern w:val="36"/>
      <w:sz w:val="48"/>
      <w:szCs w:val="48"/>
      <w:lang w:val="de-CH" w:eastAsia="de-DE"/>
    </w:rPr>
  </w:style>
  <w:style w:type="character" w:customStyle="1" w:styleId="berschrift2Zeichen">
    <w:name w:val="Überschrift 2 Zeichen"/>
    <w:basedOn w:val="Absatzstandardschriftart"/>
    <w:link w:val="berschrift2"/>
    <w:uiPriority w:val="9"/>
    <w:rsid w:val="008F4B11"/>
    <w:rPr>
      <w:rFonts w:ascii="Times" w:hAnsi="Times"/>
      <w:b/>
      <w:bCs/>
      <w:sz w:val="36"/>
      <w:szCs w:val="36"/>
      <w:lang w:val="de-CH" w:eastAsia="de-DE"/>
    </w:rPr>
  </w:style>
  <w:style w:type="character" w:customStyle="1" w:styleId="blog-post-title-font">
    <w:name w:val="blog-post-title-font"/>
    <w:basedOn w:val="Absatzstandardschriftart"/>
    <w:rsid w:val="008F4B11"/>
  </w:style>
  <w:style w:type="character" w:customStyle="1" w:styleId="vkif2">
    <w:name w:val="vkif2"/>
    <w:basedOn w:val="Absatzstandardschriftart"/>
    <w:rsid w:val="008F4B11"/>
  </w:style>
  <w:style w:type="character" w:styleId="Betont">
    <w:name w:val="Strong"/>
    <w:basedOn w:val="Absatzstandardschriftart"/>
    <w:uiPriority w:val="22"/>
    <w:qFormat/>
    <w:rsid w:val="008F4B11"/>
    <w:rPr>
      <w:b/>
      <w:bCs/>
    </w:rPr>
  </w:style>
  <w:style w:type="paragraph" w:customStyle="1" w:styleId="xzvds">
    <w:name w:val="xzvds"/>
    <w:basedOn w:val="Standard"/>
    <w:rsid w:val="008F4B11"/>
    <w:pPr>
      <w:spacing w:before="100" w:beforeAutospacing="1" w:after="100" w:afterAutospacing="1"/>
    </w:pPr>
    <w:rPr>
      <w:rFonts w:ascii="Times" w:hAnsi="Times"/>
      <w:sz w:val="20"/>
      <w:szCs w:val="20"/>
      <w:lang w:val="de-CH"/>
    </w:rPr>
  </w:style>
  <w:style w:type="character" w:styleId="Herausstellen">
    <w:name w:val="Emphasis"/>
    <w:basedOn w:val="Absatzstandardschriftart"/>
    <w:uiPriority w:val="20"/>
    <w:qFormat/>
    <w:rsid w:val="008F4B11"/>
    <w:rPr>
      <w:i/>
      <w:iCs/>
    </w:rPr>
  </w:style>
  <w:style w:type="paragraph" w:styleId="Sprechblasentext">
    <w:name w:val="Balloon Text"/>
    <w:basedOn w:val="Standard"/>
    <w:link w:val="SprechblasentextZeichen"/>
    <w:uiPriority w:val="99"/>
    <w:semiHidden/>
    <w:unhideWhenUsed/>
    <w:rsid w:val="008F4B11"/>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8F4B11"/>
    <w:rPr>
      <w:rFonts w:ascii="Lucida Grande" w:hAnsi="Lucida Grande" w:cs="Lucida Grande"/>
      <w:sz w:val="18"/>
      <w:szCs w:val="18"/>
      <w:lang w:eastAsia="de-DE"/>
    </w:rPr>
  </w:style>
  <w:style w:type="character" w:styleId="Link">
    <w:name w:val="Hyperlink"/>
    <w:basedOn w:val="Absatzstandardschriftart"/>
    <w:uiPriority w:val="99"/>
    <w:unhideWhenUsed/>
    <w:rsid w:val="008F4B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9016">
      <w:bodyDiv w:val="1"/>
      <w:marLeft w:val="0"/>
      <w:marRight w:val="0"/>
      <w:marTop w:val="0"/>
      <w:marBottom w:val="0"/>
      <w:divBdr>
        <w:top w:val="none" w:sz="0" w:space="0" w:color="auto"/>
        <w:left w:val="none" w:sz="0" w:space="0" w:color="auto"/>
        <w:bottom w:val="none" w:sz="0" w:space="0" w:color="auto"/>
        <w:right w:val="none" w:sz="0" w:space="0" w:color="auto"/>
      </w:divBdr>
      <w:divsChild>
        <w:div w:id="759252490">
          <w:marLeft w:val="0"/>
          <w:marRight w:val="0"/>
          <w:marTop w:val="0"/>
          <w:marBottom w:val="0"/>
          <w:divBdr>
            <w:top w:val="none" w:sz="0" w:space="0" w:color="auto"/>
            <w:left w:val="none" w:sz="0" w:space="0" w:color="auto"/>
            <w:bottom w:val="none" w:sz="0" w:space="0" w:color="auto"/>
            <w:right w:val="none" w:sz="0" w:space="0" w:color="auto"/>
          </w:divBdr>
          <w:divsChild>
            <w:div w:id="366108153">
              <w:marLeft w:val="0"/>
              <w:marRight w:val="0"/>
              <w:marTop w:val="0"/>
              <w:marBottom w:val="0"/>
              <w:divBdr>
                <w:top w:val="none" w:sz="0" w:space="0" w:color="auto"/>
                <w:left w:val="none" w:sz="0" w:space="0" w:color="auto"/>
                <w:bottom w:val="none" w:sz="0" w:space="0" w:color="auto"/>
                <w:right w:val="none" w:sz="0" w:space="0" w:color="auto"/>
              </w:divBdr>
            </w:div>
          </w:divsChild>
        </w:div>
        <w:div w:id="493105359">
          <w:marLeft w:val="0"/>
          <w:marRight w:val="0"/>
          <w:marTop w:val="0"/>
          <w:marBottom w:val="0"/>
          <w:divBdr>
            <w:top w:val="none" w:sz="0" w:space="0" w:color="auto"/>
            <w:left w:val="none" w:sz="0" w:space="0" w:color="auto"/>
            <w:bottom w:val="none" w:sz="0" w:space="0" w:color="auto"/>
            <w:right w:val="none" w:sz="0" w:space="0" w:color="auto"/>
          </w:divBdr>
          <w:divsChild>
            <w:div w:id="280722425">
              <w:marLeft w:val="0"/>
              <w:marRight w:val="0"/>
              <w:marTop w:val="0"/>
              <w:marBottom w:val="0"/>
              <w:divBdr>
                <w:top w:val="none" w:sz="0" w:space="0" w:color="auto"/>
                <w:left w:val="none" w:sz="0" w:space="0" w:color="auto"/>
                <w:bottom w:val="none" w:sz="0" w:space="0" w:color="auto"/>
                <w:right w:val="none" w:sz="0" w:space="0" w:color="auto"/>
              </w:divBdr>
              <w:divsChild>
                <w:div w:id="604045639">
                  <w:marLeft w:val="0"/>
                  <w:marRight w:val="0"/>
                  <w:marTop w:val="0"/>
                  <w:marBottom w:val="0"/>
                  <w:divBdr>
                    <w:top w:val="none" w:sz="0" w:space="0" w:color="auto"/>
                    <w:left w:val="none" w:sz="0" w:space="0" w:color="auto"/>
                    <w:bottom w:val="none" w:sz="0" w:space="0" w:color="auto"/>
                    <w:right w:val="none" w:sz="0" w:space="0" w:color="auto"/>
                  </w:divBdr>
                  <w:divsChild>
                    <w:div w:id="789396355">
                      <w:marLeft w:val="0"/>
                      <w:marRight w:val="0"/>
                      <w:marTop w:val="0"/>
                      <w:marBottom w:val="0"/>
                      <w:divBdr>
                        <w:top w:val="none" w:sz="0" w:space="0" w:color="auto"/>
                        <w:left w:val="none" w:sz="0" w:space="0" w:color="auto"/>
                        <w:bottom w:val="none" w:sz="0" w:space="0" w:color="auto"/>
                        <w:right w:val="none" w:sz="0" w:space="0" w:color="auto"/>
                      </w:divBdr>
                      <w:divsChild>
                        <w:div w:id="1376660594">
                          <w:marLeft w:val="0"/>
                          <w:marRight w:val="0"/>
                          <w:marTop w:val="0"/>
                          <w:marBottom w:val="0"/>
                          <w:divBdr>
                            <w:top w:val="none" w:sz="0" w:space="0" w:color="auto"/>
                            <w:left w:val="none" w:sz="0" w:space="0" w:color="auto"/>
                            <w:bottom w:val="none" w:sz="0" w:space="0" w:color="auto"/>
                            <w:right w:val="none" w:sz="0" w:space="0" w:color="auto"/>
                          </w:divBdr>
                          <w:divsChild>
                            <w:div w:id="2128693558">
                              <w:marLeft w:val="0"/>
                              <w:marRight w:val="0"/>
                              <w:marTop w:val="0"/>
                              <w:marBottom w:val="0"/>
                              <w:divBdr>
                                <w:top w:val="none" w:sz="0" w:space="0" w:color="auto"/>
                                <w:left w:val="none" w:sz="0" w:space="0" w:color="auto"/>
                                <w:bottom w:val="none" w:sz="0" w:space="0" w:color="auto"/>
                                <w:right w:val="none" w:sz="0" w:space="0" w:color="auto"/>
                              </w:divBdr>
                            </w:div>
                            <w:div w:id="1131828842">
                              <w:marLeft w:val="0"/>
                              <w:marRight w:val="0"/>
                              <w:marTop w:val="0"/>
                              <w:marBottom w:val="0"/>
                              <w:divBdr>
                                <w:top w:val="none" w:sz="0" w:space="0" w:color="auto"/>
                                <w:left w:val="none" w:sz="0" w:space="0" w:color="auto"/>
                                <w:bottom w:val="none" w:sz="0" w:space="0" w:color="auto"/>
                                <w:right w:val="none" w:sz="0" w:space="0" w:color="auto"/>
                              </w:divBdr>
                            </w:div>
                            <w:div w:id="823087506">
                              <w:marLeft w:val="0"/>
                              <w:marRight w:val="0"/>
                              <w:marTop w:val="0"/>
                              <w:marBottom w:val="0"/>
                              <w:divBdr>
                                <w:top w:val="none" w:sz="0" w:space="0" w:color="auto"/>
                                <w:left w:val="none" w:sz="0" w:space="0" w:color="auto"/>
                                <w:bottom w:val="none" w:sz="0" w:space="0" w:color="auto"/>
                                <w:right w:val="none" w:sz="0" w:space="0" w:color="auto"/>
                              </w:divBdr>
                              <w:divsChild>
                                <w:div w:id="991330204">
                                  <w:marLeft w:val="0"/>
                                  <w:marRight w:val="0"/>
                                  <w:marTop w:val="0"/>
                                  <w:marBottom w:val="0"/>
                                  <w:divBdr>
                                    <w:top w:val="none" w:sz="0" w:space="0" w:color="auto"/>
                                    <w:left w:val="none" w:sz="0" w:space="0" w:color="auto"/>
                                    <w:bottom w:val="none" w:sz="0" w:space="0" w:color="auto"/>
                                    <w:right w:val="none" w:sz="0" w:space="0" w:color="auto"/>
                                  </w:divBdr>
                                  <w:divsChild>
                                    <w:div w:id="651910259">
                                      <w:marLeft w:val="0"/>
                                      <w:marRight w:val="0"/>
                                      <w:marTop w:val="0"/>
                                      <w:marBottom w:val="0"/>
                                      <w:divBdr>
                                        <w:top w:val="none" w:sz="0" w:space="0" w:color="auto"/>
                                        <w:left w:val="none" w:sz="0" w:space="0" w:color="auto"/>
                                        <w:bottom w:val="none" w:sz="0" w:space="0" w:color="auto"/>
                                        <w:right w:val="none" w:sz="0" w:space="0" w:color="auto"/>
                                      </w:divBdr>
                                      <w:divsChild>
                                        <w:div w:id="7908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774446">
                              <w:marLeft w:val="0"/>
                              <w:marRight w:val="0"/>
                              <w:marTop w:val="0"/>
                              <w:marBottom w:val="0"/>
                              <w:divBdr>
                                <w:top w:val="none" w:sz="0" w:space="0" w:color="auto"/>
                                <w:left w:val="none" w:sz="0" w:space="0" w:color="auto"/>
                                <w:bottom w:val="none" w:sz="0" w:space="0" w:color="auto"/>
                                <w:right w:val="none" w:sz="0" w:space="0" w:color="auto"/>
                              </w:divBdr>
                            </w:div>
                            <w:div w:id="2137793378">
                              <w:marLeft w:val="0"/>
                              <w:marRight w:val="0"/>
                              <w:marTop w:val="0"/>
                              <w:marBottom w:val="0"/>
                              <w:divBdr>
                                <w:top w:val="none" w:sz="0" w:space="0" w:color="auto"/>
                                <w:left w:val="none" w:sz="0" w:space="0" w:color="auto"/>
                                <w:bottom w:val="none" w:sz="0" w:space="0" w:color="auto"/>
                                <w:right w:val="none" w:sz="0" w:space="0" w:color="auto"/>
                              </w:divBdr>
                            </w:div>
                            <w:div w:id="1997760931">
                              <w:marLeft w:val="0"/>
                              <w:marRight w:val="0"/>
                              <w:marTop w:val="0"/>
                              <w:marBottom w:val="0"/>
                              <w:divBdr>
                                <w:top w:val="none" w:sz="0" w:space="0" w:color="auto"/>
                                <w:left w:val="none" w:sz="0" w:space="0" w:color="auto"/>
                                <w:bottom w:val="none" w:sz="0" w:space="0" w:color="auto"/>
                                <w:right w:val="none" w:sz="0" w:space="0" w:color="auto"/>
                              </w:divBdr>
                            </w:div>
                            <w:div w:id="899705023">
                              <w:marLeft w:val="0"/>
                              <w:marRight w:val="0"/>
                              <w:marTop w:val="0"/>
                              <w:marBottom w:val="0"/>
                              <w:divBdr>
                                <w:top w:val="none" w:sz="0" w:space="0" w:color="auto"/>
                                <w:left w:val="none" w:sz="0" w:space="0" w:color="auto"/>
                                <w:bottom w:val="none" w:sz="0" w:space="0" w:color="auto"/>
                                <w:right w:val="none" w:sz="0" w:space="0" w:color="auto"/>
                              </w:divBdr>
                            </w:div>
                            <w:div w:id="135728254">
                              <w:marLeft w:val="0"/>
                              <w:marRight w:val="0"/>
                              <w:marTop w:val="0"/>
                              <w:marBottom w:val="0"/>
                              <w:divBdr>
                                <w:top w:val="none" w:sz="0" w:space="0" w:color="auto"/>
                                <w:left w:val="none" w:sz="0" w:space="0" w:color="auto"/>
                                <w:bottom w:val="none" w:sz="0" w:space="0" w:color="auto"/>
                                <w:right w:val="none" w:sz="0" w:space="0" w:color="auto"/>
                              </w:divBdr>
                            </w:div>
                            <w:div w:id="1367288441">
                              <w:marLeft w:val="0"/>
                              <w:marRight w:val="0"/>
                              <w:marTop w:val="0"/>
                              <w:marBottom w:val="0"/>
                              <w:divBdr>
                                <w:top w:val="none" w:sz="0" w:space="0" w:color="auto"/>
                                <w:left w:val="none" w:sz="0" w:space="0" w:color="auto"/>
                                <w:bottom w:val="none" w:sz="0" w:space="0" w:color="auto"/>
                                <w:right w:val="none" w:sz="0" w:space="0" w:color="auto"/>
                              </w:divBdr>
                            </w:div>
                            <w:div w:id="2064792963">
                              <w:marLeft w:val="0"/>
                              <w:marRight w:val="0"/>
                              <w:marTop w:val="0"/>
                              <w:marBottom w:val="0"/>
                              <w:divBdr>
                                <w:top w:val="none" w:sz="0" w:space="0" w:color="auto"/>
                                <w:left w:val="none" w:sz="0" w:space="0" w:color="auto"/>
                                <w:bottom w:val="none" w:sz="0" w:space="0" w:color="auto"/>
                                <w:right w:val="none" w:sz="0" w:space="0" w:color="auto"/>
                              </w:divBdr>
                            </w:div>
                            <w:div w:id="1541279914">
                              <w:marLeft w:val="0"/>
                              <w:marRight w:val="0"/>
                              <w:marTop w:val="0"/>
                              <w:marBottom w:val="0"/>
                              <w:divBdr>
                                <w:top w:val="none" w:sz="0" w:space="0" w:color="auto"/>
                                <w:left w:val="none" w:sz="0" w:space="0" w:color="auto"/>
                                <w:bottom w:val="none" w:sz="0" w:space="0" w:color="auto"/>
                                <w:right w:val="none" w:sz="0" w:space="0" w:color="auto"/>
                              </w:divBdr>
                            </w:div>
                            <w:div w:id="1385568812">
                              <w:marLeft w:val="0"/>
                              <w:marRight w:val="0"/>
                              <w:marTop w:val="0"/>
                              <w:marBottom w:val="0"/>
                              <w:divBdr>
                                <w:top w:val="none" w:sz="0" w:space="0" w:color="auto"/>
                                <w:left w:val="none" w:sz="0" w:space="0" w:color="auto"/>
                                <w:bottom w:val="none" w:sz="0" w:space="0" w:color="auto"/>
                                <w:right w:val="none" w:sz="0" w:space="0" w:color="auto"/>
                              </w:divBdr>
                            </w:div>
                            <w:div w:id="295257325">
                              <w:marLeft w:val="0"/>
                              <w:marRight w:val="0"/>
                              <w:marTop w:val="0"/>
                              <w:marBottom w:val="0"/>
                              <w:divBdr>
                                <w:top w:val="none" w:sz="0" w:space="0" w:color="auto"/>
                                <w:left w:val="none" w:sz="0" w:space="0" w:color="auto"/>
                                <w:bottom w:val="none" w:sz="0" w:space="0" w:color="auto"/>
                                <w:right w:val="none" w:sz="0" w:space="0" w:color="auto"/>
                              </w:divBdr>
                            </w:div>
                            <w:div w:id="1380477169">
                              <w:marLeft w:val="0"/>
                              <w:marRight w:val="0"/>
                              <w:marTop w:val="0"/>
                              <w:marBottom w:val="0"/>
                              <w:divBdr>
                                <w:top w:val="none" w:sz="0" w:space="0" w:color="auto"/>
                                <w:left w:val="none" w:sz="0" w:space="0" w:color="auto"/>
                                <w:bottom w:val="none" w:sz="0" w:space="0" w:color="auto"/>
                                <w:right w:val="none" w:sz="0" w:space="0" w:color="auto"/>
                              </w:divBdr>
                            </w:div>
                            <w:div w:id="290864999">
                              <w:marLeft w:val="0"/>
                              <w:marRight w:val="0"/>
                              <w:marTop w:val="0"/>
                              <w:marBottom w:val="0"/>
                              <w:divBdr>
                                <w:top w:val="none" w:sz="0" w:space="0" w:color="auto"/>
                                <w:left w:val="none" w:sz="0" w:space="0" w:color="auto"/>
                                <w:bottom w:val="none" w:sz="0" w:space="0" w:color="auto"/>
                                <w:right w:val="none" w:sz="0" w:space="0" w:color="auto"/>
                              </w:divBdr>
                            </w:div>
                            <w:div w:id="1543177379">
                              <w:marLeft w:val="0"/>
                              <w:marRight w:val="0"/>
                              <w:marTop w:val="0"/>
                              <w:marBottom w:val="0"/>
                              <w:divBdr>
                                <w:top w:val="none" w:sz="0" w:space="0" w:color="auto"/>
                                <w:left w:val="none" w:sz="0" w:space="0" w:color="auto"/>
                                <w:bottom w:val="none" w:sz="0" w:space="0" w:color="auto"/>
                                <w:right w:val="none" w:sz="0" w:space="0" w:color="auto"/>
                              </w:divBdr>
                            </w:div>
                            <w:div w:id="2008435961">
                              <w:marLeft w:val="0"/>
                              <w:marRight w:val="0"/>
                              <w:marTop w:val="0"/>
                              <w:marBottom w:val="0"/>
                              <w:divBdr>
                                <w:top w:val="none" w:sz="0" w:space="0" w:color="auto"/>
                                <w:left w:val="none" w:sz="0" w:space="0" w:color="auto"/>
                                <w:bottom w:val="none" w:sz="0" w:space="0" w:color="auto"/>
                                <w:right w:val="none" w:sz="0" w:space="0" w:color="auto"/>
                              </w:divBdr>
                            </w:div>
                            <w:div w:id="401174685">
                              <w:marLeft w:val="0"/>
                              <w:marRight w:val="0"/>
                              <w:marTop w:val="0"/>
                              <w:marBottom w:val="0"/>
                              <w:divBdr>
                                <w:top w:val="none" w:sz="0" w:space="0" w:color="auto"/>
                                <w:left w:val="none" w:sz="0" w:space="0" w:color="auto"/>
                                <w:bottom w:val="none" w:sz="0" w:space="0" w:color="auto"/>
                                <w:right w:val="none" w:sz="0" w:space="0" w:color="auto"/>
                              </w:divBdr>
                            </w:div>
                            <w:div w:id="1661807823">
                              <w:marLeft w:val="0"/>
                              <w:marRight w:val="0"/>
                              <w:marTop w:val="0"/>
                              <w:marBottom w:val="0"/>
                              <w:divBdr>
                                <w:top w:val="none" w:sz="0" w:space="0" w:color="auto"/>
                                <w:left w:val="none" w:sz="0" w:space="0" w:color="auto"/>
                                <w:bottom w:val="none" w:sz="0" w:space="0" w:color="auto"/>
                                <w:right w:val="none" w:sz="0" w:space="0" w:color="auto"/>
                              </w:divBdr>
                            </w:div>
                            <w:div w:id="193545194">
                              <w:marLeft w:val="0"/>
                              <w:marRight w:val="0"/>
                              <w:marTop w:val="0"/>
                              <w:marBottom w:val="0"/>
                              <w:divBdr>
                                <w:top w:val="none" w:sz="0" w:space="0" w:color="auto"/>
                                <w:left w:val="none" w:sz="0" w:space="0" w:color="auto"/>
                                <w:bottom w:val="none" w:sz="0" w:space="0" w:color="auto"/>
                                <w:right w:val="none" w:sz="0" w:space="0" w:color="auto"/>
                              </w:divBdr>
                            </w:div>
                            <w:div w:id="365327069">
                              <w:marLeft w:val="0"/>
                              <w:marRight w:val="0"/>
                              <w:marTop w:val="0"/>
                              <w:marBottom w:val="0"/>
                              <w:divBdr>
                                <w:top w:val="none" w:sz="0" w:space="0" w:color="auto"/>
                                <w:left w:val="none" w:sz="0" w:space="0" w:color="auto"/>
                                <w:bottom w:val="none" w:sz="0" w:space="0" w:color="auto"/>
                                <w:right w:val="none" w:sz="0" w:space="0" w:color="auto"/>
                              </w:divBdr>
                            </w:div>
                            <w:div w:id="1429231280">
                              <w:marLeft w:val="0"/>
                              <w:marRight w:val="0"/>
                              <w:marTop w:val="0"/>
                              <w:marBottom w:val="0"/>
                              <w:divBdr>
                                <w:top w:val="none" w:sz="0" w:space="0" w:color="auto"/>
                                <w:left w:val="none" w:sz="0" w:space="0" w:color="auto"/>
                                <w:bottom w:val="none" w:sz="0" w:space="0" w:color="auto"/>
                                <w:right w:val="none" w:sz="0" w:space="0" w:color="auto"/>
                              </w:divBdr>
                              <w:divsChild>
                                <w:div w:id="1276641682">
                                  <w:marLeft w:val="0"/>
                                  <w:marRight w:val="0"/>
                                  <w:marTop w:val="0"/>
                                  <w:marBottom w:val="0"/>
                                  <w:divBdr>
                                    <w:top w:val="none" w:sz="0" w:space="0" w:color="auto"/>
                                    <w:left w:val="none" w:sz="0" w:space="0" w:color="auto"/>
                                    <w:bottom w:val="none" w:sz="0" w:space="0" w:color="auto"/>
                                    <w:right w:val="none" w:sz="0" w:space="0" w:color="auto"/>
                                  </w:divBdr>
                                  <w:divsChild>
                                    <w:div w:id="1643150230">
                                      <w:marLeft w:val="0"/>
                                      <w:marRight w:val="0"/>
                                      <w:marTop w:val="0"/>
                                      <w:marBottom w:val="0"/>
                                      <w:divBdr>
                                        <w:top w:val="none" w:sz="0" w:space="0" w:color="auto"/>
                                        <w:left w:val="none" w:sz="0" w:space="0" w:color="auto"/>
                                        <w:bottom w:val="none" w:sz="0" w:space="0" w:color="auto"/>
                                        <w:right w:val="none" w:sz="0" w:space="0" w:color="auto"/>
                                      </w:divBdr>
                                      <w:divsChild>
                                        <w:div w:id="91759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s://www.philippus-dienst.de/post/mache-israel-nicht-zu-deinem-g%C3%B6tzen" TargetMode="External"/><Relationship Id="rId8" Type="http://schemas.openxmlformats.org/officeDocument/2006/relationships/hyperlink" Target="http://www.tjcii.ch/"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1411</Words>
  <Characters>8890</Characters>
  <Application>Microsoft Macintosh Word</Application>
  <DocSecurity>0</DocSecurity>
  <Lines>74</Lines>
  <Paragraphs>20</Paragraphs>
  <ScaleCrop>false</ScaleCrop>
  <Company/>
  <LinksUpToDate>false</LinksUpToDate>
  <CharactersWithSpaces>10281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M.Neurohr Zürich</dc:creator>
  <cp:keywords/>
  <dc:description/>
  <cp:lastModifiedBy>M.Neurohr Zürich</cp:lastModifiedBy>
  <cp:revision>4</cp:revision>
  <dcterms:created xsi:type="dcterms:W3CDTF">2021-02-22T07:46:00Z</dcterms:created>
  <dcterms:modified xsi:type="dcterms:W3CDTF">2021-04-01T12:48:00Z</dcterms:modified>
</cp:coreProperties>
</file>